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6F" w:rsidRDefault="001A216F" w:rsidP="001341BD">
      <w:pPr>
        <w:jc w:val="center"/>
        <w:rPr>
          <w:b/>
        </w:rPr>
      </w:pPr>
      <w:r w:rsidRPr="001A216F">
        <w:rPr>
          <w:b/>
        </w:rPr>
        <w:t>Acevedo  Nov. 2014</w:t>
      </w:r>
    </w:p>
    <w:p w:rsidR="001341BD" w:rsidRDefault="001341BD" w:rsidP="001341BD">
      <w:pPr>
        <w:jc w:val="center"/>
        <w:rPr>
          <w:b/>
        </w:rPr>
      </w:pPr>
    </w:p>
    <w:p w:rsidR="001341BD" w:rsidRPr="001A216F" w:rsidRDefault="001341BD" w:rsidP="001341BD">
      <w:pPr>
        <w:rPr>
          <w:b/>
        </w:rPr>
      </w:pPr>
    </w:p>
    <w:tbl>
      <w:tblPr>
        <w:tblW w:w="90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990"/>
        <w:gridCol w:w="7200"/>
      </w:tblGrid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D604DC" w:rsidRDefault="00DE21CF" w:rsidP="001341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4DC">
              <w:rPr>
                <w:b/>
                <w:color w:val="000000"/>
                <w:sz w:val="16"/>
                <w:szCs w:val="16"/>
              </w:rPr>
              <w:t>Col. #</w:t>
            </w:r>
          </w:p>
          <w:p w:rsidR="00DE21CF" w:rsidRPr="00D604DC" w:rsidRDefault="00DE21CF" w:rsidP="001341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4DC">
              <w:rPr>
                <w:b/>
                <w:color w:val="000000"/>
                <w:sz w:val="16"/>
                <w:szCs w:val="16"/>
              </w:rPr>
              <w:t>Acevedo</w:t>
            </w:r>
          </w:p>
        </w:tc>
        <w:tc>
          <w:tcPr>
            <w:tcW w:w="990" w:type="dxa"/>
          </w:tcPr>
          <w:p w:rsidR="00DE21CF" w:rsidRPr="00D604DC" w:rsidRDefault="00DE21CF" w:rsidP="001341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4DC">
              <w:rPr>
                <w:b/>
                <w:color w:val="000000"/>
                <w:sz w:val="16"/>
                <w:szCs w:val="16"/>
              </w:rPr>
              <w:t>Photo #</w:t>
            </w:r>
          </w:p>
          <w:p w:rsidR="00DE21CF" w:rsidRPr="00D604DC" w:rsidRDefault="00DE21CF" w:rsidP="001341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604DC">
              <w:rPr>
                <w:b/>
                <w:color w:val="000000"/>
                <w:sz w:val="16"/>
                <w:szCs w:val="16"/>
              </w:rPr>
              <w:t>Amith</w:t>
            </w:r>
          </w:p>
        </w:tc>
        <w:tc>
          <w:tcPr>
            <w:tcW w:w="7200" w:type="dxa"/>
          </w:tcPr>
          <w:p w:rsidR="00DE21CF" w:rsidRPr="00D604DC" w:rsidRDefault="00DE21CF" w:rsidP="001341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604DC">
              <w:rPr>
                <w:b/>
                <w:color w:val="000000"/>
                <w:sz w:val="16"/>
                <w:szCs w:val="16"/>
              </w:rPr>
              <w:t>familia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15948</w:t>
            </w:r>
          </w:p>
        </w:tc>
        <w:tc>
          <w:tcPr>
            <w:tcW w:w="99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2219</w:t>
            </w:r>
          </w:p>
        </w:tc>
        <w:tc>
          <w:tcPr>
            <w:tcW w:w="7200" w:type="dxa"/>
          </w:tcPr>
          <w:p w:rsidR="00DE21CF" w:rsidRPr="009E7951" w:rsidRDefault="00DE21CF" w:rsidP="001341B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Plantaginaceae</w:t>
            </w:r>
            <w:proofErr w:type="spellEnd"/>
          </w:p>
          <w:p w:rsidR="00DE21CF" w:rsidRDefault="00DE21CF" w:rsidP="001341BD">
            <w:pPr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 w:rsidRPr="009E7951">
              <w:rPr>
                <w:rFonts w:cs="Arial"/>
                <w:bCs/>
                <w:i/>
                <w:sz w:val="16"/>
                <w:szCs w:val="16"/>
              </w:rPr>
              <w:t>Uroskinnera</w:t>
            </w:r>
            <w:proofErr w:type="spellEnd"/>
            <w:r w:rsidRPr="009E7951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E7951">
              <w:rPr>
                <w:rFonts w:cs="Arial"/>
                <w:bCs/>
                <w:i/>
                <w:sz w:val="16"/>
                <w:szCs w:val="16"/>
              </w:rPr>
              <w:t>hirtiflora</w:t>
            </w:r>
            <w:proofErr w:type="spellEnd"/>
            <w:r w:rsidRPr="009E7951">
              <w:rPr>
                <w:rFonts w:cs="Arial"/>
                <w:bCs/>
                <w:sz w:val="16"/>
                <w:szCs w:val="16"/>
              </w:rPr>
              <w:t xml:space="preserve"> var. </w:t>
            </w:r>
            <w:proofErr w:type="spellStart"/>
            <w:r w:rsidRPr="009E7951">
              <w:rPr>
                <w:rFonts w:cs="Arial"/>
                <w:bCs/>
                <w:i/>
                <w:sz w:val="16"/>
                <w:szCs w:val="16"/>
              </w:rPr>
              <w:t>hirtiflora</w:t>
            </w:r>
            <w:proofErr w:type="spellEnd"/>
          </w:p>
          <w:p w:rsidR="00DE21CF" w:rsidRDefault="00DE21CF" w:rsidP="001341BD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DE21CF" w:rsidRPr="004923E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det. A.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Coombes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15949</w:t>
            </w:r>
          </w:p>
        </w:tc>
        <w:tc>
          <w:tcPr>
            <w:tcW w:w="99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Chromolaena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15950</w:t>
            </w:r>
          </w:p>
        </w:tc>
        <w:tc>
          <w:tcPr>
            <w:tcW w:w="99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2221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923EF">
              <w:rPr>
                <w:i/>
                <w:color w:val="000000"/>
                <w:sz w:val="16"/>
                <w:szCs w:val="16"/>
              </w:rPr>
              <w:t>Anthurium</w:t>
            </w:r>
            <w:proofErr w:type="spellEnd"/>
            <w:r w:rsidRPr="004923EF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3EF">
              <w:rPr>
                <w:i/>
                <w:color w:val="000000"/>
                <w:sz w:val="16"/>
                <w:szCs w:val="16"/>
              </w:rPr>
              <w:t>scandens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Aubl</w:t>
            </w:r>
            <w:proofErr w:type="spellEnd"/>
            <w:r>
              <w:rPr>
                <w:color w:val="000000"/>
                <w:sz w:val="16"/>
                <w:szCs w:val="16"/>
              </w:rPr>
              <w:t>.) Engl.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9D5E1E" w:rsidRDefault="00DE21CF" w:rsidP="001341BD">
            <w:pPr>
              <w:rPr>
                <w:b/>
                <w:sz w:val="16"/>
                <w:szCs w:val="16"/>
              </w:rPr>
            </w:pPr>
            <w:r w:rsidRPr="009D5E1E">
              <w:rPr>
                <w:b/>
                <w:sz w:val="16"/>
                <w:szCs w:val="16"/>
              </w:rPr>
              <w:t>15951</w:t>
            </w:r>
          </w:p>
        </w:tc>
        <w:tc>
          <w:tcPr>
            <w:tcW w:w="990" w:type="dxa"/>
          </w:tcPr>
          <w:p w:rsidR="00DE21CF" w:rsidRPr="009D5E1E" w:rsidRDefault="00DE21CF" w:rsidP="001341BD">
            <w:pPr>
              <w:rPr>
                <w:b/>
                <w:sz w:val="16"/>
                <w:szCs w:val="16"/>
              </w:rPr>
            </w:pPr>
            <w:r w:rsidRPr="009D5E1E">
              <w:rPr>
                <w:b/>
                <w:sz w:val="16"/>
                <w:szCs w:val="16"/>
              </w:rPr>
              <w:t>2222</w:t>
            </w:r>
          </w:p>
        </w:tc>
        <w:tc>
          <w:tcPr>
            <w:tcW w:w="7200" w:type="dxa"/>
          </w:tcPr>
          <w:p w:rsidR="00DE21CF" w:rsidRPr="00D569A9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569A9">
              <w:rPr>
                <w:color w:val="000000"/>
                <w:sz w:val="16"/>
                <w:szCs w:val="16"/>
              </w:rPr>
              <w:t>Lacistemaceae</w:t>
            </w:r>
            <w:proofErr w:type="spellEnd"/>
          </w:p>
          <w:p w:rsidR="00DE21CF" w:rsidRPr="00D569A9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569A9">
              <w:rPr>
                <w:i/>
                <w:iCs/>
                <w:color w:val="000000"/>
                <w:sz w:val="16"/>
                <w:szCs w:val="16"/>
              </w:rPr>
              <w:t>Lacistema</w:t>
            </w:r>
            <w:proofErr w:type="spellEnd"/>
            <w:r w:rsidRPr="00D569A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9A9">
              <w:rPr>
                <w:i/>
                <w:iCs/>
                <w:color w:val="000000"/>
                <w:sz w:val="16"/>
                <w:szCs w:val="16"/>
              </w:rPr>
              <w:t>aggregatum</w:t>
            </w:r>
            <w:proofErr w:type="spellEnd"/>
            <w:r w:rsidRPr="00D569A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569A9">
              <w:rPr>
                <w:color w:val="000000"/>
                <w:sz w:val="16"/>
                <w:szCs w:val="16"/>
              </w:rPr>
              <w:t xml:space="preserve">(P.J. Bergius) </w:t>
            </w:r>
            <w:proofErr w:type="spellStart"/>
            <w:r w:rsidRPr="00D569A9">
              <w:rPr>
                <w:color w:val="000000"/>
                <w:sz w:val="16"/>
                <w:szCs w:val="16"/>
              </w:rPr>
              <w:t>Rusby</w:t>
            </w:r>
            <w:proofErr w:type="spellEnd"/>
          </w:p>
        </w:tc>
      </w:tr>
      <w:tr w:rsidR="00DE21CF" w:rsidRPr="00A53F13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15952</w:t>
            </w:r>
          </w:p>
        </w:tc>
        <w:tc>
          <w:tcPr>
            <w:tcW w:w="99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2223</w:t>
            </w:r>
          </w:p>
        </w:tc>
        <w:tc>
          <w:tcPr>
            <w:tcW w:w="7200" w:type="dxa"/>
          </w:tcPr>
          <w:p w:rsidR="00DE21CF" w:rsidRPr="004267A7" w:rsidRDefault="00DE21CF" w:rsidP="001341BD">
            <w:pPr>
              <w:rPr>
                <w:sz w:val="16"/>
                <w:szCs w:val="16"/>
              </w:rPr>
            </w:pPr>
            <w:proofErr w:type="spellStart"/>
            <w:r w:rsidRPr="004267A7">
              <w:rPr>
                <w:sz w:val="16"/>
                <w:szCs w:val="16"/>
              </w:rPr>
              <w:t>Euphorbiaceae</w:t>
            </w:r>
            <w:proofErr w:type="spellEnd"/>
          </w:p>
          <w:p w:rsidR="00DE21CF" w:rsidRPr="004267A7" w:rsidRDefault="00DE21CF" w:rsidP="001341BD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4267A7">
              <w:rPr>
                <w:rFonts w:cs="Arial"/>
                <w:bCs/>
                <w:i/>
                <w:sz w:val="16"/>
                <w:szCs w:val="16"/>
              </w:rPr>
              <w:t xml:space="preserve">Euphorbia </w:t>
            </w:r>
            <w:proofErr w:type="spellStart"/>
            <w:r w:rsidRPr="004267A7">
              <w:rPr>
                <w:rFonts w:cs="Arial"/>
                <w:bCs/>
                <w:i/>
                <w:sz w:val="16"/>
                <w:szCs w:val="16"/>
              </w:rPr>
              <w:t>lancifolia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67A7">
              <w:rPr>
                <w:rFonts w:cs="Arial"/>
                <w:bCs/>
                <w:sz w:val="16"/>
                <w:szCs w:val="16"/>
              </w:rPr>
              <w:t>Schldtl</w:t>
            </w:r>
            <w:proofErr w:type="spellEnd"/>
            <w:r w:rsidRPr="004267A7">
              <w:rPr>
                <w:rFonts w:cs="Arial"/>
                <w:bCs/>
                <w:sz w:val="16"/>
                <w:szCs w:val="16"/>
              </w:rPr>
              <w:t>.</w:t>
            </w:r>
            <w:r w:rsidRPr="004267A7">
              <w:rPr>
                <w:rFonts w:cs="Arial"/>
                <w:bCs/>
                <w:i/>
                <w:sz w:val="16"/>
                <w:szCs w:val="16"/>
              </w:rPr>
              <w:t xml:space="preserve">  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det. V. Steinmann (email of 4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15953</w:t>
            </w:r>
          </w:p>
        </w:tc>
        <w:tc>
          <w:tcPr>
            <w:tcW w:w="99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2224</w:t>
            </w:r>
          </w:p>
        </w:tc>
        <w:tc>
          <w:tcPr>
            <w:tcW w:w="7200" w:type="dxa"/>
          </w:tcPr>
          <w:p w:rsidR="00DE21CF" w:rsidRPr="004267A7" w:rsidRDefault="00DE21CF" w:rsidP="001341BD">
            <w:pPr>
              <w:rPr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Gesneriac</w:t>
            </w:r>
            <w:r w:rsidRPr="004267A7">
              <w:rPr>
                <w:sz w:val="16"/>
                <w:szCs w:val="16"/>
              </w:rPr>
              <w:t>eae</w:t>
            </w:r>
            <w:proofErr w:type="spellEnd"/>
          </w:p>
          <w:p w:rsidR="00DE21CF" w:rsidRDefault="00DE21CF" w:rsidP="001341BD">
            <w:pPr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4267A7">
              <w:rPr>
                <w:rFonts w:cs="Arial"/>
                <w:bCs/>
                <w:i/>
                <w:sz w:val="16"/>
                <w:szCs w:val="16"/>
              </w:rPr>
              <w:t>Columnea</w:t>
            </w:r>
            <w:proofErr w:type="spellEnd"/>
            <w:r w:rsidRPr="004267A7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267A7">
              <w:rPr>
                <w:rFonts w:cs="Arial"/>
                <w:bCs/>
                <w:i/>
                <w:sz w:val="16"/>
                <w:szCs w:val="16"/>
              </w:rPr>
              <w:t>schiedeana</w:t>
            </w:r>
            <w:proofErr w:type="spellEnd"/>
            <w:r w:rsidRPr="004267A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267A7">
              <w:rPr>
                <w:rFonts w:cs="Arial"/>
                <w:bCs/>
                <w:sz w:val="16"/>
                <w:szCs w:val="16"/>
              </w:rPr>
              <w:t>Schldtl</w:t>
            </w:r>
            <w:proofErr w:type="spellEnd"/>
            <w:r w:rsidRPr="004267A7">
              <w:rPr>
                <w:rFonts w:cs="Arial"/>
                <w:bCs/>
                <w:sz w:val="16"/>
                <w:szCs w:val="16"/>
              </w:rPr>
              <w:t>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det. A.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Ramírez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(3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15954</w:t>
            </w:r>
          </w:p>
        </w:tc>
        <w:tc>
          <w:tcPr>
            <w:tcW w:w="99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2225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Loranthaceae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Psittacanthus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cf. </w:t>
            </w:r>
            <w:proofErr w:type="spellStart"/>
            <w:r>
              <w:rPr>
                <w:color w:val="000000"/>
                <w:sz w:val="16"/>
                <w:szCs w:val="16"/>
              </w:rPr>
              <w:t>calyculatus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FFFF00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15955</w:t>
            </w:r>
          </w:p>
        </w:tc>
        <w:tc>
          <w:tcPr>
            <w:tcW w:w="990" w:type="dxa"/>
            <w:shd w:val="clear" w:color="auto" w:fill="FFFF00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2226</w:t>
            </w:r>
          </w:p>
        </w:tc>
        <w:tc>
          <w:tcPr>
            <w:tcW w:w="7200" w:type="dxa"/>
            <w:shd w:val="clear" w:color="auto" w:fill="FFFF00"/>
          </w:tcPr>
          <w:p w:rsidR="00DE21CF" w:rsidRPr="00D927EF" w:rsidRDefault="00DE21CF" w:rsidP="001341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D927EF">
              <w:rPr>
                <w:color w:val="FF0000"/>
                <w:sz w:val="16"/>
                <w:szCs w:val="16"/>
              </w:rPr>
              <w:t>Rubiaceae</w:t>
            </w:r>
            <w:proofErr w:type="spellEnd"/>
          </w:p>
          <w:p w:rsidR="00DE21CF" w:rsidRDefault="00DE21CF" w:rsidP="001341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0E07B3">
              <w:rPr>
                <w:i/>
                <w:color w:val="FF0000"/>
                <w:sz w:val="16"/>
                <w:szCs w:val="16"/>
              </w:rPr>
              <w:t>Sabicea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E07B3">
              <w:rPr>
                <w:i/>
                <w:color w:val="FF0000"/>
                <w:sz w:val="16"/>
                <w:szCs w:val="16"/>
              </w:rPr>
              <w:t>mexicana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Wernham</w:t>
            </w:r>
            <w:proofErr w:type="spellEnd"/>
          </w:p>
          <w:p w:rsidR="00DE21CF" w:rsidRDefault="00DE21CF" w:rsidP="001341BD">
            <w:pPr>
              <w:rPr>
                <w:color w:val="FF0000"/>
                <w:sz w:val="16"/>
                <w:szCs w:val="16"/>
              </w:rPr>
            </w:pPr>
          </w:p>
          <w:p w:rsidR="00DE21CF" w:rsidRPr="006B35AB" w:rsidRDefault="00DE21CF" w:rsidP="001341BD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C. Taylor and D. </w:t>
            </w:r>
            <w:proofErr w:type="spellStart"/>
            <w:r>
              <w:rPr>
                <w:color w:val="FF0000"/>
                <w:sz w:val="16"/>
                <w:szCs w:val="16"/>
              </w:rPr>
              <w:t>Lorence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(latter, email of 17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2227</w:t>
            </w:r>
          </w:p>
        </w:tc>
        <w:tc>
          <w:tcPr>
            <w:tcW w:w="7200" w:type="dxa"/>
          </w:tcPr>
          <w:p w:rsidR="00DE21CF" w:rsidRPr="00DC6CCE" w:rsidRDefault="00DE21CF" w:rsidP="001341BD">
            <w:pPr>
              <w:rPr>
                <w:sz w:val="16"/>
                <w:szCs w:val="16"/>
              </w:rPr>
            </w:pPr>
            <w:proofErr w:type="spellStart"/>
            <w:r w:rsidRPr="00DC6CCE">
              <w:rPr>
                <w:sz w:val="16"/>
                <w:szCs w:val="16"/>
              </w:rPr>
              <w:t>Melastomataceae</w:t>
            </w:r>
            <w:proofErr w:type="spellEnd"/>
          </w:p>
          <w:p w:rsidR="00DE21CF" w:rsidRDefault="00DE21CF" w:rsidP="001341BD">
            <w:pPr>
              <w:rPr>
                <w:rFonts w:cs="Tahoma"/>
                <w:bCs/>
                <w:sz w:val="16"/>
                <w:szCs w:val="16"/>
              </w:rPr>
            </w:pPr>
            <w:proofErr w:type="spellStart"/>
            <w:r w:rsidRPr="00DC6CCE">
              <w:rPr>
                <w:rFonts w:cs="Tahoma"/>
                <w:bCs/>
                <w:i/>
                <w:sz w:val="16"/>
                <w:szCs w:val="16"/>
              </w:rPr>
              <w:t>Miconia</w:t>
            </w:r>
            <w:proofErr w:type="spellEnd"/>
            <w:r w:rsidRPr="00DC6CCE">
              <w:rPr>
                <w:rFonts w:cs="Tahom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DC6CCE">
              <w:rPr>
                <w:rFonts w:cs="Tahoma"/>
                <w:bCs/>
                <w:i/>
                <w:sz w:val="16"/>
                <w:szCs w:val="16"/>
              </w:rPr>
              <w:t>dodecandra</w:t>
            </w:r>
            <w:proofErr w:type="spellEnd"/>
            <w:r w:rsidRPr="00DC6CCE">
              <w:rPr>
                <w:rFonts w:cs="Tahoma"/>
                <w:bCs/>
                <w:sz w:val="16"/>
                <w:szCs w:val="16"/>
              </w:rPr>
              <w:t xml:space="preserve"> </w:t>
            </w:r>
            <w:proofErr w:type="spellStart"/>
            <w:r w:rsidRPr="00DC6CCE">
              <w:rPr>
                <w:rFonts w:cs="Tahoma"/>
                <w:bCs/>
                <w:sz w:val="16"/>
                <w:szCs w:val="16"/>
              </w:rPr>
              <w:t>Cogn</w:t>
            </w:r>
            <w:proofErr w:type="spellEnd"/>
            <w:r w:rsidRPr="00DC6CCE">
              <w:rPr>
                <w:rFonts w:cs="Tahoma"/>
                <w:bCs/>
                <w:sz w:val="16"/>
                <w:szCs w:val="16"/>
              </w:rPr>
              <w:t>.</w:t>
            </w:r>
          </w:p>
          <w:p w:rsidR="00DE21CF" w:rsidRPr="00DC6CCE" w:rsidRDefault="00DE21CF" w:rsidP="001341BD">
            <w:pPr>
              <w:rPr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 xml:space="preserve">det. F. </w:t>
            </w:r>
            <w:proofErr w:type="spellStart"/>
            <w:r>
              <w:rPr>
                <w:rFonts w:cs="Tahoma"/>
                <w:bCs/>
                <w:sz w:val="16"/>
                <w:szCs w:val="16"/>
              </w:rPr>
              <w:t>Almeda</w:t>
            </w:r>
            <w:proofErr w:type="spellEnd"/>
            <w:r>
              <w:rPr>
                <w:rFonts w:cs="Tahoma"/>
                <w:bCs/>
                <w:sz w:val="16"/>
                <w:szCs w:val="16"/>
              </w:rPr>
              <w:t xml:space="preserve"> (email of 3 Nov.)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2228</w:t>
            </w:r>
          </w:p>
        </w:tc>
        <w:tc>
          <w:tcPr>
            <w:tcW w:w="7200" w:type="dxa"/>
          </w:tcPr>
          <w:p w:rsidR="00DE21CF" w:rsidRPr="00976EEE" w:rsidRDefault="00DE21CF" w:rsidP="001341BD">
            <w:pPr>
              <w:rPr>
                <w:sz w:val="16"/>
                <w:szCs w:val="16"/>
              </w:rPr>
            </w:pPr>
            <w:proofErr w:type="spellStart"/>
            <w:r w:rsidRPr="00976EEE">
              <w:rPr>
                <w:sz w:val="16"/>
                <w:szCs w:val="16"/>
              </w:rPr>
              <w:t>Leguminosae</w:t>
            </w:r>
            <w:proofErr w:type="spellEnd"/>
          </w:p>
          <w:p w:rsidR="00DE21CF" w:rsidRPr="00976EEE" w:rsidRDefault="00DE21CF" w:rsidP="001341BD">
            <w:pPr>
              <w:rPr>
                <w:sz w:val="16"/>
                <w:szCs w:val="16"/>
              </w:rPr>
            </w:pPr>
            <w:proofErr w:type="spellStart"/>
            <w:r w:rsidRPr="00976EEE">
              <w:rPr>
                <w:sz w:val="16"/>
                <w:szCs w:val="16"/>
              </w:rPr>
              <w:t>Rhynchosia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2229</w:t>
            </w:r>
          </w:p>
        </w:tc>
        <w:tc>
          <w:tcPr>
            <w:tcW w:w="7200" w:type="dxa"/>
          </w:tcPr>
          <w:p w:rsidR="00DE21CF" w:rsidRPr="00976EEE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76EEE">
              <w:rPr>
                <w:color w:val="000000"/>
                <w:sz w:val="16"/>
                <w:szCs w:val="16"/>
              </w:rPr>
              <w:t>Ericaceae</w:t>
            </w:r>
            <w:proofErr w:type="spellEnd"/>
          </w:p>
          <w:p w:rsidR="00DE21CF" w:rsidRPr="00976EEE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76EEE">
              <w:rPr>
                <w:i/>
                <w:iCs/>
                <w:color w:val="000000"/>
                <w:sz w:val="16"/>
                <w:szCs w:val="16"/>
              </w:rPr>
              <w:t>Bejaria</w:t>
            </w:r>
            <w:proofErr w:type="spellEnd"/>
            <w:r w:rsidRPr="00976EEE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6EEE">
              <w:rPr>
                <w:i/>
                <w:iCs/>
                <w:color w:val="000000"/>
                <w:sz w:val="16"/>
                <w:szCs w:val="16"/>
              </w:rPr>
              <w:t>aestuans</w:t>
            </w:r>
            <w:proofErr w:type="spellEnd"/>
            <w:r w:rsidRPr="00976EEE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76EEE">
              <w:rPr>
                <w:color w:val="000000"/>
                <w:sz w:val="16"/>
                <w:szCs w:val="16"/>
              </w:rPr>
              <w:t>L</w:t>
            </w:r>
          </w:p>
          <w:p w:rsidR="00DE21CF" w:rsidRPr="00976EEE" w:rsidRDefault="00DE21CF" w:rsidP="001341BD">
            <w:pPr>
              <w:rPr>
                <w:color w:val="000000"/>
                <w:sz w:val="16"/>
                <w:szCs w:val="16"/>
              </w:rPr>
            </w:pPr>
            <w:r w:rsidRPr="00976EEE">
              <w:rPr>
                <w:color w:val="000000"/>
                <w:sz w:val="16"/>
                <w:szCs w:val="16"/>
              </w:rPr>
              <w:t xml:space="preserve">det. A. </w:t>
            </w:r>
            <w:proofErr w:type="spellStart"/>
            <w:r w:rsidRPr="00976EEE">
              <w:rPr>
                <w:color w:val="000000"/>
                <w:sz w:val="16"/>
                <w:szCs w:val="16"/>
              </w:rPr>
              <w:t>Coombes</w:t>
            </w:r>
            <w:proofErr w:type="spellEnd"/>
            <w:r w:rsidRPr="00976EEE">
              <w:rPr>
                <w:color w:val="000000"/>
                <w:sz w:val="16"/>
                <w:szCs w:val="16"/>
              </w:rPr>
              <w:t xml:space="preserve"> (email of 14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15959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Brunelliaceae</w:t>
            </w:r>
            <w:proofErr w:type="spellEnd"/>
          </w:p>
          <w:p w:rsidR="00DE21CF" w:rsidRPr="004923EF" w:rsidRDefault="00DE21CF" w:rsidP="001341BD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4923EF">
              <w:rPr>
                <w:i/>
                <w:color w:val="000000"/>
                <w:sz w:val="16"/>
                <w:szCs w:val="16"/>
              </w:rPr>
              <w:t>Brunella</w:t>
            </w:r>
            <w:proofErr w:type="spellEnd"/>
            <w:r w:rsidRPr="004923EF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3EF">
              <w:rPr>
                <w:i/>
                <w:color w:val="000000"/>
                <w:sz w:val="16"/>
                <w:szCs w:val="16"/>
              </w:rPr>
              <w:t>mexicana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2231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rPr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sz w:val="16"/>
                <w:szCs w:val="16"/>
                <w:lang w:val="es-MX"/>
              </w:rPr>
              <w:t>Piperaceae</w:t>
            </w:r>
            <w:proofErr w:type="spellEnd"/>
          </w:p>
          <w:p w:rsidR="00DE21CF" w:rsidRPr="000D272B" w:rsidRDefault="00DE21CF" w:rsidP="001341BD">
            <w:pPr>
              <w:rPr>
                <w:i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Peperomia</w:t>
            </w:r>
            <w:proofErr w:type="spellEnd"/>
            <w:r w:rsidRPr="000D272B">
              <w:rPr>
                <w:i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obtusifolia</w:t>
            </w:r>
            <w:proofErr w:type="spellEnd"/>
          </w:p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r w:rsidRPr="000D272B">
              <w:rPr>
                <w:color w:val="000000"/>
                <w:sz w:val="16"/>
                <w:szCs w:val="16"/>
                <w:lang w:val="es-MX"/>
              </w:rPr>
              <w:t xml:space="preserve">(L.)  A. </w:t>
            </w: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Dietr</w:t>
            </w:r>
            <w:proofErr w:type="spellEnd"/>
            <w:r w:rsidRPr="000D272B">
              <w:rPr>
                <w:color w:val="000000"/>
                <w:sz w:val="16"/>
                <w:szCs w:val="16"/>
                <w:lang w:val="es-MX"/>
              </w:rPr>
              <w:t xml:space="preserve">. 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stet! G. Mathieu (email of 15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2232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Helecho</w:t>
            </w:r>
            <w:proofErr w:type="spellEnd"/>
          </w:p>
          <w:p w:rsidR="00DE21CF" w:rsidRPr="004923EF" w:rsidRDefault="00DE21CF" w:rsidP="001341BD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4923EF">
              <w:rPr>
                <w:i/>
                <w:color w:val="000000"/>
                <w:sz w:val="16"/>
                <w:szCs w:val="16"/>
              </w:rPr>
              <w:t>Odontosoria</w:t>
            </w:r>
            <w:proofErr w:type="spellEnd"/>
            <w:r w:rsidRPr="004923EF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3EF">
              <w:rPr>
                <w:i/>
                <w:color w:val="000000"/>
                <w:sz w:val="16"/>
                <w:szCs w:val="16"/>
              </w:rPr>
              <w:t>sch</w:t>
            </w:r>
            <w:r>
              <w:rPr>
                <w:i/>
                <w:color w:val="000000"/>
                <w:sz w:val="16"/>
                <w:szCs w:val="16"/>
              </w:rPr>
              <w:t>l</w:t>
            </w:r>
            <w:r w:rsidRPr="004923EF">
              <w:rPr>
                <w:i/>
                <w:color w:val="000000"/>
                <w:sz w:val="16"/>
                <w:szCs w:val="16"/>
              </w:rPr>
              <w:t>e</w:t>
            </w:r>
            <w:r>
              <w:rPr>
                <w:i/>
                <w:color w:val="000000"/>
                <w:sz w:val="16"/>
                <w:szCs w:val="16"/>
              </w:rPr>
              <w:t>ch</w:t>
            </w:r>
            <w:r w:rsidRPr="004923EF">
              <w:rPr>
                <w:i/>
                <w:color w:val="000000"/>
                <w:sz w:val="16"/>
                <w:szCs w:val="16"/>
              </w:rPr>
              <w:t>tendalli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8A1D04">
              <w:rPr>
                <w:color w:val="000000"/>
                <w:sz w:val="16"/>
                <w:szCs w:val="16"/>
              </w:rPr>
              <w:t xml:space="preserve">(C. </w:t>
            </w:r>
            <w:proofErr w:type="spellStart"/>
            <w:r w:rsidRPr="008A1D04">
              <w:rPr>
                <w:color w:val="000000"/>
                <w:sz w:val="16"/>
                <w:szCs w:val="16"/>
              </w:rPr>
              <w:t>Presl</w:t>
            </w:r>
            <w:proofErr w:type="spellEnd"/>
            <w:r w:rsidRPr="008A1D04">
              <w:rPr>
                <w:color w:val="000000"/>
                <w:sz w:val="16"/>
                <w:szCs w:val="16"/>
              </w:rPr>
              <w:t>) C. Chr.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2233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Commelinaceae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Commelina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Rubiaceae</w:t>
            </w:r>
            <w:proofErr w:type="spellEnd"/>
          </w:p>
          <w:p w:rsidR="00DE21CF" w:rsidRPr="009D2869" w:rsidRDefault="00DE21CF" w:rsidP="001341BD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9D2869">
              <w:rPr>
                <w:i/>
                <w:color w:val="000000"/>
                <w:sz w:val="16"/>
                <w:szCs w:val="16"/>
              </w:rPr>
              <w:t>Notopleura</w:t>
            </w:r>
            <w:proofErr w:type="spellEnd"/>
            <w:r w:rsidRPr="009D2869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869">
              <w:rPr>
                <w:i/>
                <w:color w:val="000000"/>
                <w:sz w:val="16"/>
                <w:szCs w:val="16"/>
              </w:rPr>
              <w:t>uliginosa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det. C. Taylor (email of 3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lastRenderedPageBreak/>
              <w:t>15964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Viscaceae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Phoradendron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2236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Amaranthaceae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Cyathula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achyranthoides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2237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Asclepediaceae</w:t>
            </w:r>
            <w:proofErr w:type="spellEnd"/>
          </w:p>
          <w:p w:rsidR="00DE21CF" w:rsidRPr="00F6743D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743D">
              <w:rPr>
                <w:color w:val="000000"/>
                <w:sz w:val="16"/>
                <w:szCs w:val="16"/>
              </w:rPr>
              <w:t>Gonolobus</w:t>
            </w:r>
            <w:proofErr w:type="spellEnd"/>
            <w:r w:rsidRPr="00F6743D">
              <w:rPr>
                <w:color w:val="000000"/>
                <w:sz w:val="16"/>
                <w:szCs w:val="16"/>
              </w:rPr>
              <w:t xml:space="preserve">  sp.</w:t>
            </w:r>
          </w:p>
          <w:p w:rsidR="00DE21CF" w:rsidRPr="00F6743D" w:rsidRDefault="00DE21CF" w:rsidP="001341BD">
            <w:pPr>
              <w:rPr>
                <w:sz w:val="16"/>
                <w:szCs w:val="16"/>
              </w:rPr>
            </w:pPr>
          </w:p>
          <w:p w:rsidR="00DE21CF" w:rsidRPr="00F6743D" w:rsidRDefault="00DE21CF" w:rsidP="001341BD">
            <w:pPr>
              <w:rPr>
                <w:sz w:val="16"/>
                <w:szCs w:val="16"/>
              </w:rPr>
            </w:pPr>
            <w:r w:rsidRPr="00F6743D">
              <w:rPr>
                <w:sz w:val="16"/>
                <w:szCs w:val="16"/>
              </w:rPr>
              <w:t>From D. Stevens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F6743D">
              <w:rPr>
                <w:rFonts w:ascii="Calibri" w:hAnsi="Calibri"/>
                <w:bCs/>
                <w:sz w:val="16"/>
                <w:szCs w:val="16"/>
              </w:rPr>
              <w:t xml:space="preserve">Milkweed fruits are hard mainly because there are so few of them in the collections. They actually tend to be full of characters. I am going to guess that this fruit is </w:t>
            </w:r>
            <w:proofErr w:type="spellStart"/>
            <w:r w:rsidRPr="00F6743D">
              <w:rPr>
                <w:rFonts w:ascii="Calibri" w:hAnsi="Calibri"/>
                <w:bCs/>
                <w:sz w:val="16"/>
                <w:szCs w:val="16"/>
              </w:rPr>
              <w:t>Gonolobus</w:t>
            </w:r>
            <w:proofErr w:type="spellEnd"/>
            <w:r w:rsidRPr="00F6743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 w:rsidRPr="00F6743D">
              <w:rPr>
                <w:rFonts w:ascii="Calibri" w:hAnsi="Calibri"/>
                <w:bCs/>
                <w:sz w:val="16"/>
                <w:szCs w:val="16"/>
              </w:rPr>
              <w:t>pectinatus</w:t>
            </w:r>
            <w:proofErr w:type="spellEnd"/>
            <w:r w:rsidRPr="00F6743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 w:rsidRPr="00F6743D">
              <w:rPr>
                <w:rFonts w:ascii="Calibri" w:hAnsi="Calibri"/>
                <w:bCs/>
                <w:sz w:val="16"/>
                <w:szCs w:val="16"/>
              </w:rPr>
              <w:t>Brandegee</w:t>
            </w:r>
            <w:proofErr w:type="spellEnd"/>
            <w:r w:rsidRPr="00F6743D">
              <w:rPr>
                <w:rFonts w:ascii="Calibri" w:hAnsi="Calibri"/>
                <w:bCs/>
                <w:sz w:val="16"/>
                <w:szCs w:val="16"/>
              </w:rPr>
              <w:t>. Now understand, at MO I have no fruits of the species for comparison (they exist at MEXU) but the fruit in the picture is quite close to that of the sister species (</w:t>
            </w:r>
            <w:proofErr w:type="spellStart"/>
            <w:r w:rsidRPr="00F6743D">
              <w:rPr>
                <w:rFonts w:ascii="Calibri" w:hAnsi="Calibri"/>
                <w:bCs/>
                <w:sz w:val="16"/>
                <w:szCs w:val="16"/>
              </w:rPr>
              <w:t>Gonolobus</w:t>
            </w:r>
            <w:proofErr w:type="spellEnd"/>
            <w:r w:rsidRPr="00F6743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 w:rsidRPr="00F6743D">
              <w:rPr>
                <w:rFonts w:ascii="Calibri" w:hAnsi="Calibri"/>
                <w:bCs/>
                <w:sz w:val="16"/>
                <w:szCs w:val="16"/>
              </w:rPr>
              <w:t>barbatus</w:t>
            </w:r>
            <w:proofErr w:type="spellEnd"/>
            <w:r w:rsidRPr="00F6743D">
              <w:rPr>
                <w:rFonts w:ascii="Calibri" w:hAnsi="Calibri"/>
                <w:bCs/>
                <w:sz w:val="16"/>
                <w:szCs w:val="16"/>
              </w:rPr>
              <w:t>) that does not occur in Puebla. The fruit, by the way, is mature and if it had no seeds it was probably parasitized (</w:t>
            </w:r>
            <w:proofErr w:type="spellStart"/>
            <w:r w:rsidRPr="00F6743D">
              <w:rPr>
                <w:rFonts w:ascii="Calibri" w:hAnsi="Calibri"/>
                <w:bCs/>
                <w:sz w:val="16"/>
                <w:szCs w:val="16"/>
              </w:rPr>
              <w:t>dipteran</w:t>
            </w:r>
            <w:proofErr w:type="spellEnd"/>
            <w:r w:rsidRPr="00F6743D">
              <w:rPr>
                <w:rFonts w:ascii="Calibri" w:hAnsi="Calibri"/>
                <w:bCs/>
                <w:sz w:val="16"/>
                <w:szCs w:val="16"/>
              </w:rPr>
              <w:t xml:space="preserve"> specialist on milkweed seeds).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FFFF00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15967</w:t>
            </w:r>
          </w:p>
        </w:tc>
        <w:tc>
          <w:tcPr>
            <w:tcW w:w="990" w:type="dxa"/>
            <w:shd w:val="clear" w:color="auto" w:fill="FFFF00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2238</w:t>
            </w:r>
          </w:p>
        </w:tc>
        <w:tc>
          <w:tcPr>
            <w:tcW w:w="7200" w:type="dxa"/>
            <w:shd w:val="clear" w:color="auto" w:fill="FFFF00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Cucurbitaceae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02385">
              <w:rPr>
                <w:i/>
                <w:color w:val="000000"/>
                <w:sz w:val="16"/>
                <w:szCs w:val="16"/>
              </w:rPr>
              <w:t>Hamburia</w:t>
            </w:r>
            <w:proofErr w:type="spellEnd"/>
            <w:r w:rsidRPr="00602385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2385">
              <w:rPr>
                <w:i/>
                <w:color w:val="000000"/>
                <w:sz w:val="16"/>
                <w:szCs w:val="16"/>
              </w:rPr>
              <w:t>mexicana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Seem.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det. M. Nee (email of 3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2239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rPr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sz w:val="16"/>
                <w:szCs w:val="16"/>
                <w:lang w:val="es-MX"/>
              </w:rPr>
              <w:t>Piperaceae</w:t>
            </w:r>
            <w:proofErr w:type="spellEnd"/>
          </w:p>
          <w:p w:rsidR="00DE21CF" w:rsidRPr="000D272B" w:rsidRDefault="00DE21CF" w:rsidP="001341BD">
            <w:pPr>
              <w:rPr>
                <w:i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Peperomia</w:t>
            </w:r>
            <w:proofErr w:type="spellEnd"/>
            <w:r w:rsidRPr="000D272B">
              <w:rPr>
                <w:i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urocarpoides</w:t>
            </w:r>
            <w:proofErr w:type="spellEnd"/>
            <w:r w:rsidRPr="000D272B">
              <w:rPr>
                <w:i/>
                <w:sz w:val="16"/>
                <w:szCs w:val="16"/>
                <w:lang w:val="es-MX"/>
              </w:rPr>
              <w:t xml:space="preserve"> </w:t>
            </w:r>
            <w:r w:rsidRPr="000D272B">
              <w:rPr>
                <w:sz w:val="16"/>
                <w:szCs w:val="16"/>
                <w:lang w:val="es-MX"/>
              </w:rPr>
              <w:t>C. DC.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CA3BF1">
              <w:rPr>
                <w:sz w:val="16"/>
                <w:szCs w:val="16"/>
              </w:rPr>
              <w:t>det. G. Mathieu (email of 15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15969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Bromeliaceae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Tillandsia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15970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2241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Apocynaceae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Tabernaemontona</w:t>
            </w:r>
            <w:proofErr w:type="spellEnd"/>
          </w:p>
        </w:tc>
      </w:tr>
      <w:tr w:rsidR="00DE21CF" w:rsidRPr="000D272B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15971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2242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Urticaceae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Urera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carascassana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15972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2243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15973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Sapotaceae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Sideroxylum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15974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2245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Cucurbitaceae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15975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Melastomataceae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602385">
              <w:rPr>
                <w:i/>
                <w:sz w:val="16"/>
                <w:szCs w:val="16"/>
              </w:rPr>
              <w:t>Triolena</w:t>
            </w:r>
            <w:proofErr w:type="spellEnd"/>
            <w:r w:rsidRPr="0060238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02385">
              <w:rPr>
                <w:i/>
                <w:sz w:val="16"/>
                <w:szCs w:val="16"/>
              </w:rPr>
              <w:t>scorpioides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Naudin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det. F. </w:t>
            </w:r>
            <w:proofErr w:type="spellStart"/>
            <w:r>
              <w:rPr>
                <w:sz w:val="16"/>
                <w:szCs w:val="16"/>
              </w:rPr>
              <w:t>Almeda</w:t>
            </w:r>
            <w:proofErr w:type="spellEnd"/>
            <w:r>
              <w:rPr>
                <w:sz w:val="16"/>
                <w:szCs w:val="16"/>
              </w:rPr>
              <w:t xml:space="preserve"> (4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15976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Melastomataceae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15977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2248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Asteraceae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Clibadium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15978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Asteraceae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Mikania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micrantha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15979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Rubiaceae</w:t>
            </w:r>
            <w:proofErr w:type="spellEnd"/>
          </w:p>
          <w:p w:rsidR="00DE21CF" w:rsidRPr="00673998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673998">
              <w:rPr>
                <w:i/>
                <w:sz w:val="16"/>
                <w:szCs w:val="16"/>
              </w:rPr>
              <w:t>Arachnothryx</w:t>
            </w:r>
            <w:proofErr w:type="spellEnd"/>
            <w:r w:rsidRPr="006739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73998">
              <w:rPr>
                <w:i/>
                <w:sz w:val="16"/>
                <w:szCs w:val="16"/>
              </w:rPr>
              <w:t>springlei</w:t>
            </w:r>
            <w:proofErr w:type="spellEnd"/>
            <w:r w:rsidRPr="00673998">
              <w:rPr>
                <w:sz w:val="16"/>
                <w:szCs w:val="16"/>
              </w:rPr>
              <w:t xml:space="preserve"> </w:t>
            </w:r>
            <w:r w:rsidRPr="00673998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673998">
              <w:rPr>
                <w:rFonts w:cs="Arial"/>
                <w:bCs/>
                <w:sz w:val="16"/>
                <w:szCs w:val="16"/>
              </w:rPr>
              <w:t>Lorence</w:t>
            </w:r>
            <w:proofErr w:type="spellEnd"/>
            <w:r w:rsidRPr="00673998">
              <w:rPr>
                <w:rFonts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673998">
              <w:rPr>
                <w:rFonts w:cs="Arial"/>
                <w:bCs/>
                <w:sz w:val="16"/>
                <w:szCs w:val="16"/>
              </w:rPr>
              <w:t>Borhidi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673998">
              <w:rPr>
                <w:sz w:val="16"/>
                <w:szCs w:val="16"/>
              </w:rPr>
              <w:t xml:space="preserve">det. D. </w:t>
            </w:r>
            <w:proofErr w:type="spellStart"/>
            <w:r w:rsidRPr="00673998">
              <w:rPr>
                <w:sz w:val="16"/>
                <w:szCs w:val="16"/>
              </w:rPr>
              <w:t>Lorence</w:t>
            </w:r>
            <w:proofErr w:type="spellEnd"/>
            <w:r w:rsidRPr="00673998">
              <w:rPr>
                <w:sz w:val="16"/>
                <w:szCs w:val="16"/>
              </w:rPr>
              <w:t xml:space="preserve"> (email of 4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Piperaceae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Piper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Asclepediaceae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Matelea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</w:p>
          <w:p w:rsidR="00DE21CF" w:rsidRDefault="00DE21CF" w:rsidP="00DA1192">
            <w:pPr>
              <w:pStyle w:val="NoSpacing"/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Email. D. Stevens 9 Dec. 2014.</w:t>
            </w:r>
          </w:p>
          <w:p w:rsidR="00DE21CF" w:rsidRDefault="00DE21CF" w:rsidP="00DA1192">
            <w:pPr>
              <w:pStyle w:val="NoSpacing"/>
              <w:shd w:val="clear" w:color="auto" w:fill="FFFFFF" w:themeFill="background1"/>
              <w:rPr>
                <w:sz w:val="16"/>
                <w:szCs w:val="16"/>
              </w:rPr>
            </w:pPr>
          </w:p>
          <w:p w:rsidR="00DE21CF" w:rsidRPr="00DA1192" w:rsidRDefault="00DE21CF" w:rsidP="00DA1192">
            <w:pPr>
              <w:shd w:val="clear" w:color="auto" w:fill="FFFFFF" w:themeFill="background1"/>
              <w:ind w:right="120"/>
              <w:rPr>
                <w:bCs/>
                <w:sz w:val="16"/>
                <w:szCs w:val="16"/>
              </w:rPr>
            </w:pPr>
            <w:r w:rsidRPr="00DA1192">
              <w:rPr>
                <w:rFonts w:ascii="Calibri" w:hAnsi="Calibri"/>
                <w:bCs/>
                <w:sz w:val="16"/>
                <w:szCs w:val="16"/>
              </w:rPr>
              <w:t>This is a really special collection. If you had sent this picture from the field, and maybe you did, I might have tried to get there. Despite anything I might have told you about milkweed fruits, my gut tells me this is a species of “</w:t>
            </w:r>
            <w:proofErr w:type="spellStart"/>
            <w:r w:rsidRPr="00DA1192">
              <w:rPr>
                <w:rFonts w:ascii="Calibri" w:hAnsi="Calibri"/>
                <w:bCs/>
                <w:sz w:val="16"/>
                <w:szCs w:val="16"/>
              </w:rPr>
              <w:t>Matelea</w:t>
            </w:r>
            <w:proofErr w:type="spellEnd"/>
            <w:r w:rsidRPr="00DA1192">
              <w:rPr>
                <w:rFonts w:ascii="Calibri" w:hAnsi="Calibri"/>
                <w:bCs/>
                <w:sz w:val="16"/>
                <w:szCs w:val="16"/>
              </w:rPr>
              <w:t>” as it will eventually be treated in the strictest sense. It is probably some known species of “</w:t>
            </w:r>
            <w:proofErr w:type="spellStart"/>
            <w:r w:rsidRPr="00DA1192">
              <w:rPr>
                <w:rFonts w:ascii="Calibri" w:hAnsi="Calibri"/>
                <w:bCs/>
                <w:sz w:val="16"/>
                <w:szCs w:val="16"/>
              </w:rPr>
              <w:t>Matelea</w:t>
            </w:r>
            <w:proofErr w:type="spellEnd"/>
            <w:r w:rsidRPr="00DA1192">
              <w:rPr>
                <w:rFonts w:ascii="Calibri" w:hAnsi="Calibri"/>
                <w:bCs/>
                <w:sz w:val="16"/>
                <w:szCs w:val="16"/>
              </w:rPr>
              <w:t>” that I had never noticed to be of the type kind, but I cannot figure which. If I am correct, it would have had thick, tan-colored, corky bark on the older wood and there would be few if any small glandular hairs on the young stems.</w:t>
            </w:r>
          </w:p>
          <w:p w:rsidR="00DE21CF" w:rsidRDefault="00DE21CF" w:rsidP="00DA1192">
            <w:pPr>
              <w:shd w:val="clear" w:color="auto" w:fill="FFFFFF" w:themeFill="background1"/>
              <w:ind w:right="120"/>
              <w:rPr>
                <w:rFonts w:ascii="Calibri" w:hAnsi="Calibri"/>
                <w:bCs/>
                <w:sz w:val="16"/>
                <w:szCs w:val="16"/>
              </w:rPr>
            </w:pPr>
            <w:r w:rsidRPr="00DA1192">
              <w:rPr>
                <w:rFonts w:ascii="Calibri" w:hAnsi="Calibri"/>
                <w:bCs/>
                <w:sz w:val="16"/>
                <w:szCs w:val="16"/>
              </w:rPr>
              <w:t>wd</w:t>
            </w:r>
          </w:p>
          <w:p w:rsidR="00DE21CF" w:rsidRPr="00BD1E2B" w:rsidRDefault="00DE21CF" w:rsidP="00DA1192">
            <w:pPr>
              <w:shd w:val="clear" w:color="auto" w:fill="FFFFFF" w:themeFill="background1"/>
              <w:ind w:right="120"/>
              <w:rPr>
                <w:rFonts w:ascii="Calibri" w:hAnsi="Calibri"/>
                <w:bCs/>
                <w:sz w:val="16"/>
                <w:szCs w:val="16"/>
              </w:rPr>
            </w:pPr>
          </w:p>
          <w:p w:rsidR="00DE21CF" w:rsidRPr="00BD1E2B" w:rsidRDefault="00DE21CF" w:rsidP="00DA1192">
            <w:pPr>
              <w:shd w:val="clear" w:color="auto" w:fill="FFFFFF" w:themeFill="background1"/>
              <w:ind w:right="120"/>
              <w:rPr>
                <w:bCs/>
                <w:sz w:val="16"/>
                <w:szCs w:val="16"/>
              </w:rPr>
            </w:pPr>
            <w:r w:rsidRPr="00BD1E2B">
              <w:rPr>
                <w:rFonts w:ascii="Calibri" w:hAnsi="Calibri"/>
                <w:bCs/>
                <w:sz w:val="16"/>
                <w:szCs w:val="16"/>
              </w:rPr>
              <w:t xml:space="preserve">Oh, as a generality, </w:t>
            </w:r>
            <w:proofErr w:type="spellStart"/>
            <w:r w:rsidRPr="00BD1E2B">
              <w:rPr>
                <w:rFonts w:ascii="Calibri" w:hAnsi="Calibri"/>
                <w:bCs/>
                <w:sz w:val="16"/>
                <w:szCs w:val="16"/>
              </w:rPr>
              <w:t>Gonolobus</w:t>
            </w:r>
            <w:proofErr w:type="spellEnd"/>
            <w:r w:rsidRPr="00BD1E2B">
              <w:rPr>
                <w:rFonts w:ascii="Calibri" w:hAnsi="Calibri"/>
                <w:bCs/>
                <w:sz w:val="16"/>
                <w:szCs w:val="16"/>
              </w:rPr>
              <w:t xml:space="preserve"> has 5-winged fruits and Mexican “</w:t>
            </w:r>
            <w:proofErr w:type="spellStart"/>
            <w:r w:rsidRPr="00BD1E2B">
              <w:rPr>
                <w:rFonts w:ascii="Calibri" w:hAnsi="Calibri"/>
                <w:bCs/>
                <w:sz w:val="16"/>
                <w:szCs w:val="16"/>
              </w:rPr>
              <w:t>Matelea</w:t>
            </w:r>
            <w:proofErr w:type="spellEnd"/>
            <w:r w:rsidRPr="00BD1E2B">
              <w:rPr>
                <w:rFonts w:ascii="Calibri" w:hAnsi="Calibri"/>
                <w:bCs/>
                <w:sz w:val="16"/>
                <w:szCs w:val="16"/>
              </w:rPr>
              <w:t>” fruits have prickles or are smooth. Mexican “</w:t>
            </w:r>
            <w:proofErr w:type="spellStart"/>
            <w:r w:rsidRPr="00BD1E2B">
              <w:rPr>
                <w:rFonts w:ascii="Calibri" w:hAnsi="Calibri"/>
                <w:bCs/>
                <w:sz w:val="16"/>
                <w:szCs w:val="16"/>
              </w:rPr>
              <w:t>Matelea</w:t>
            </w:r>
            <w:proofErr w:type="spellEnd"/>
            <w:r w:rsidRPr="00BD1E2B">
              <w:rPr>
                <w:rFonts w:ascii="Calibri" w:hAnsi="Calibri"/>
                <w:bCs/>
                <w:sz w:val="16"/>
                <w:szCs w:val="16"/>
              </w:rPr>
              <w:t xml:space="preserve">” is in the middle of a long slow disappearance but real </w:t>
            </w:r>
            <w:proofErr w:type="spellStart"/>
            <w:r w:rsidRPr="00BD1E2B">
              <w:rPr>
                <w:rFonts w:ascii="Calibri" w:hAnsi="Calibri"/>
                <w:bCs/>
                <w:sz w:val="16"/>
                <w:szCs w:val="16"/>
              </w:rPr>
              <w:t>Matelea</w:t>
            </w:r>
            <w:proofErr w:type="spellEnd"/>
            <w:r w:rsidRPr="00BD1E2B">
              <w:rPr>
                <w:rFonts w:ascii="Calibri" w:hAnsi="Calibri"/>
                <w:bCs/>
                <w:sz w:val="16"/>
                <w:szCs w:val="16"/>
              </w:rPr>
              <w:t xml:space="preserve"> (the type kind) with elongate 5-winged fruits is Amazonian but gets to my knowledge/memory as far north as Chiapas. This could easily be new but I have no good reason to suggest that.</w:t>
            </w:r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lastRenderedPageBreak/>
              <w:t>15982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  <w:tc>
          <w:tcPr>
            <w:tcW w:w="7200" w:type="dxa"/>
          </w:tcPr>
          <w:p w:rsidR="00DE21CF" w:rsidRPr="00035B77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035B77">
              <w:rPr>
                <w:sz w:val="16"/>
                <w:szCs w:val="16"/>
              </w:rPr>
              <w:t>Myrsinaceae</w:t>
            </w:r>
            <w:proofErr w:type="spellEnd"/>
          </w:p>
          <w:p w:rsidR="00DE21CF" w:rsidRPr="00035B77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035B77">
              <w:rPr>
                <w:sz w:val="16"/>
                <w:szCs w:val="16"/>
              </w:rPr>
              <w:t>Myrsine</w:t>
            </w:r>
            <w:proofErr w:type="spellEnd"/>
            <w:r w:rsidRPr="00035B77">
              <w:rPr>
                <w:sz w:val="16"/>
                <w:szCs w:val="16"/>
              </w:rPr>
              <w:t xml:space="preserve"> </w:t>
            </w:r>
            <w:proofErr w:type="spellStart"/>
            <w:r w:rsidRPr="00035B77">
              <w:rPr>
                <w:sz w:val="16"/>
                <w:szCs w:val="16"/>
              </w:rPr>
              <w:t>coriacea</w:t>
            </w:r>
            <w:proofErr w:type="spellEnd"/>
          </w:p>
          <w:p w:rsidR="00DE21CF" w:rsidRDefault="00DE21CF" w:rsidP="001341BD">
            <w:pPr>
              <w:pStyle w:val="NoSpacing"/>
              <w:rPr>
                <w:color w:val="000000"/>
                <w:sz w:val="16"/>
                <w:szCs w:val="16"/>
              </w:rPr>
            </w:pPr>
            <w:r w:rsidRPr="00035B77">
              <w:rPr>
                <w:color w:val="000000"/>
                <w:sz w:val="16"/>
                <w:szCs w:val="16"/>
              </w:rPr>
              <w:t xml:space="preserve">(Sw.) R. Br. ex </w:t>
            </w:r>
            <w:proofErr w:type="spellStart"/>
            <w:r w:rsidRPr="00035B77">
              <w:rPr>
                <w:color w:val="000000"/>
                <w:sz w:val="16"/>
                <w:szCs w:val="16"/>
              </w:rPr>
              <w:t>Roem</w:t>
            </w:r>
            <w:proofErr w:type="spellEnd"/>
            <w:r w:rsidRPr="00035B77">
              <w:rPr>
                <w:color w:val="000000"/>
                <w:sz w:val="16"/>
                <w:szCs w:val="16"/>
              </w:rPr>
              <w:t xml:space="preserve">. &amp; </w:t>
            </w:r>
            <w:proofErr w:type="spellStart"/>
            <w:r w:rsidRPr="00035B77">
              <w:rPr>
                <w:color w:val="000000"/>
                <w:sz w:val="16"/>
                <w:szCs w:val="16"/>
              </w:rPr>
              <w:t>Schult</w:t>
            </w:r>
            <w:proofErr w:type="spellEnd"/>
            <w:r w:rsidRPr="00035B77">
              <w:rPr>
                <w:color w:val="000000"/>
                <w:sz w:val="16"/>
                <w:szCs w:val="16"/>
              </w:rPr>
              <w:t>.</w:t>
            </w:r>
          </w:p>
          <w:p w:rsidR="00DE21CF" w:rsidRDefault="00DE21CF" w:rsidP="001341BD">
            <w:pPr>
              <w:pStyle w:val="NoSpacing"/>
              <w:rPr>
                <w:color w:val="000000"/>
                <w:sz w:val="16"/>
                <w:szCs w:val="16"/>
              </w:rPr>
            </w:pPr>
          </w:p>
          <w:p w:rsidR="00DE21CF" w:rsidRPr="00035B77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J. </w:t>
            </w:r>
            <w:proofErr w:type="spellStart"/>
            <w:r>
              <w:rPr>
                <w:color w:val="000000"/>
                <w:sz w:val="16"/>
                <w:szCs w:val="16"/>
              </w:rPr>
              <w:t>Ricketson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15 Nov. 2014). He added "note the </w:t>
            </w:r>
            <w:proofErr w:type="spellStart"/>
            <w:r>
              <w:rPr>
                <w:color w:val="000000"/>
                <w:sz w:val="16"/>
                <w:szCs w:val="16"/>
              </w:rPr>
              <w:t>tomentum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2254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Vitaceae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673998">
              <w:rPr>
                <w:i/>
                <w:sz w:val="16"/>
                <w:szCs w:val="16"/>
              </w:rPr>
              <w:t>Vitis</w:t>
            </w:r>
            <w:proofErr w:type="spellEnd"/>
            <w:r>
              <w:rPr>
                <w:sz w:val="16"/>
                <w:szCs w:val="16"/>
              </w:rPr>
              <w:t xml:space="preserve"> cf. </w:t>
            </w:r>
            <w:proofErr w:type="spellStart"/>
            <w:r w:rsidRPr="009814FA">
              <w:rPr>
                <w:i/>
                <w:sz w:val="16"/>
                <w:szCs w:val="16"/>
              </w:rPr>
              <w:t>popenoei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det. J. Lombardi (from photo, email of 21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Bromeliaceae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</w:t>
            </w:r>
          </w:p>
        </w:tc>
        <w:tc>
          <w:tcPr>
            <w:tcW w:w="7200" w:type="dxa"/>
          </w:tcPr>
          <w:p w:rsidR="00DE21CF" w:rsidRPr="00035B77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035B77">
              <w:rPr>
                <w:sz w:val="16"/>
                <w:szCs w:val="16"/>
              </w:rPr>
              <w:t>Myrsinaceae</w:t>
            </w:r>
            <w:proofErr w:type="spellEnd"/>
          </w:p>
          <w:p w:rsidR="00DE21CF" w:rsidRPr="00035B77" w:rsidRDefault="00DE21CF" w:rsidP="001341BD">
            <w:pPr>
              <w:pStyle w:val="NoSpacing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035B77">
              <w:rPr>
                <w:rFonts w:ascii="Calibri" w:hAnsi="Calibri"/>
                <w:bCs/>
                <w:sz w:val="16"/>
                <w:szCs w:val="16"/>
              </w:rPr>
              <w:t>Parathesis</w:t>
            </w:r>
            <w:proofErr w:type="spellEnd"/>
            <w:r w:rsidRPr="00035B77">
              <w:rPr>
                <w:rFonts w:ascii="Calibri" w:hAnsi="Calibri"/>
                <w:bCs/>
                <w:sz w:val="16"/>
                <w:szCs w:val="16"/>
              </w:rPr>
              <w:t xml:space="preserve"> cf. </w:t>
            </w:r>
            <w:proofErr w:type="spellStart"/>
            <w:r w:rsidRPr="00035B77">
              <w:rPr>
                <w:rFonts w:ascii="Calibri" w:hAnsi="Calibri"/>
                <w:bCs/>
                <w:sz w:val="16"/>
                <w:szCs w:val="16"/>
              </w:rPr>
              <w:t>donnel</w:t>
            </w:r>
            <w:r>
              <w:rPr>
                <w:rFonts w:ascii="Calibri" w:hAnsi="Calibri"/>
                <w:bCs/>
                <w:sz w:val="16"/>
                <w:szCs w:val="16"/>
              </w:rPr>
              <w:t>-</w:t>
            </w:r>
            <w:r w:rsidRPr="00035B77">
              <w:rPr>
                <w:rFonts w:ascii="Calibri" w:hAnsi="Calibri"/>
                <w:bCs/>
                <w:sz w:val="16"/>
                <w:szCs w:val="16"/>
              </w:rPr>
              <w:t>smithii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6"/>
                <w:szCs w:val="16"/>
              </w:rPr>
              <w:t>Mez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035B77">
              <w:rPr>
                <w:rFonts w:ascii="Calibri" w:hAnsi="Calibri"/>
                <w:bCs/>
                <w:sz w:val="16"/>
                <w:szCs w:val="16"/>
              </w:rPr>
              <w:t xml:space="preserve">(J. </w:t>
            </w:r>
            <w:proofErr w:type="spellStart"/>
            <w:r w:rsidRPr="00035B77">
              <w:rPr>
                <w:rFonts w:ascii="Calibri" w:hAnsi="Calibri"/>
                <w:bCs/>
                <w:sz w:val="16"/>
                <w:szCs w:val="16"/>
              </w:rPr>
              <w:t>Ricketson</w:t>
            </w:r>
            <w:proofErr w:type="spellEnd"/>
            <w:r w:rsidRPr="00035B77">
              <w:rPr>
                <w:rFonts w:ascii="Calibri" w:hAnsi="Calibri"/>
                <w:bCs/>
                <w:sz w:val="16"/>
                <w:szCs w:val="16"/>
              </w:rPr>
              <w:t xml:space="preserve">, email of 15 Nov. 2014). He added: "My initial impression it that this is </w:t>
            </w:r>
            <w:proofErr w:type="spellStart"/>
            <w:r w:rsidRPr="00035B77">
              <w:rPr>
                <w:rFonts w:ascii="Calibri" w:hAnsi="Calibri"/>
                <w:bCs/>
                <w:sz w:val="16"/>
                <w:szCs w:val="16"/>
              </w:rPr>
              <w:t>Parathesis</w:t>
            </w:r>
            <w:proofErr w:type="spellEnd"/>
            <w:r w:rsidRPr="00035B77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 w:rsidRPr="00035B77">
              <w:rPr>
                <w:rFonts w:ascii="Calibri" w:hAnsi="Calibri"/>
                <w:bCs/>
                <w:sz w:val="16"/>
                <w:szCs w:val="16"/>
              </w:rPr>
              <w:t>donnelsmithii</w:t>
            </w:r>
            <w:proofErr w:type="spellEnd"/>
            <w:r w:rsidRPr="00035B77">
              <w:rPr>
                <w:rFonts w:ascii="Calibri" w:hAnsi="Calibri"/>
                <w:bCs/>
                <w:sz w:val="16"/>
                <w:szCs w:val="16"/>
              </w:rPr>
              <w:t>, but will have to confirm with the voucher.</w:t>
            </w:r>
            <w:r>
              <w:rPr>
                <w:rFonts w:ascii="Calibri" w:hAnsi="Calibri"/>
                <w:bCs/>
                <w:sz w:val="16"/>
                <w:szCs w:val="16"/>
              </w:rPr>
              <w:t>"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2257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Hypericaceae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Vismia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baccifera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Det. A. </w:t>
            </w:r>
            <w:proofErr w:type="spellStart"/>
            <w:r>
              <w:rPr>
                <w:sz w:val="16"/>
                <w:szCs w:val="16"/>
              </w:rPr>
              <w:t>Coombes</w:t>
            </w:r>
            <w:proofErr w:type="spellEnd"/>
            <w:r>
              <w:rPr>
                <w:sz w:val="16"/>
                <w:szCs w:val="16"/>
              </w:rPr>
              <w:t xml:space="preserve"> (email of 14 Nov. 2014)</w:t>
            </w:r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2258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Caprifoliaceae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Valeriana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scandens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det. A. </w:t>
            </w:r>
            <w:proofErr w:type="spellStart"/>
            <w:r>
              <w:rPr>
                <w:sz w:val="16"/>
                <w:szCs w:val="16"/>
              </w:rPr>
              <w:t>Coombes</w:t>
            </w:r>
            <w:proofErr w:type="spellEnd"/>
            <w:r>
              <w:rPr>
                <w:sz w:val="16"/>
                <w:szCs w:val="16"/>
              </w:rPr>
              <w:t xml:space="preserve"> (email of 14 Nov. 2014): "If this is a climber with 3-foliate leaves as appears, it is V. </w:t>
            </w:r>
            <w:proofErr w:type="spellStart"/>
            <w:r>
              <w:rPr>
                <w:sz w:val="16"/>
                <w:szCs w:val="16"/>
              </w:rPr>
              <w:t>scandens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2259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15989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Andropogon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Dennstaediaceae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Hypolepis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nigrescens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2262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Zingiberaceae</w:t>
            </w:r>
            <w:proofErr w:type="spellEnd"/>
          </w:p>
        </w:tc>
      </w:tr>
      <w:tr w:rsidR="00DE21CF" w:rsidRPr="000D272B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2263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Bromeliaceae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lastRenderedPageBreak/>
              <w:t>15993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2264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Bromeliaceae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Solanaceae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Solanum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2266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Solanaceae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Solanum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2267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FFFF00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15997</w:t>
            </w:r>
          </w:p>
        </w:tc>
        <w:tc>
          <w:tcPr>
            <w:tcW w:w="990" w:type="dxa"/>
            <w:shd w:val="clear" w:color="auto" w:fill="FFFF00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</w:t>
            </w:r>
          </w:p>
        </w:tc>
        <w:tc>
          <w:tcPr>
            <w:tcW w:w="7200" w:type="dxa"/>
            <w:shd w:val="clear" w:color="auto" w:fill="FFFF00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Clusiaceae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Hypericum</w:t>
            </w:r>
            <w:proofErr w:type="spellEnd"/>
            <w:r w:rsidRPr="004D35B9">
              <w:rPr>
                <w:color w:val="FF0000"/>
                <w:sz w:val="16"/>
                <w:szCs w:val="16"/>
              </w:rPr>
              <w:t xml:space="preserve">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15998</w:t>
            </w:r>
          </w:p>
        </w:tc>
        <w:tc>
          <w:tcPr>
            <w:tcW w:w="990" w:type="dxa"/>
          </w:tcPr>
          <w:p w:rsidR="00DE21CF" w:rsidRPr="00F560D1" w:rsidRDefault="00DE21CF" w:rsidP="001341BD">
            <w:pPr>
              <w:pStyle w:val="NoSpacing"/>
              <w:rPr>
                <w:b/>
                <w:color w:val="FF0000"/>
                <w:sz w:val="16"/>
                <w:szCs w:val="16"/>
              </w:rPr>
            </w:pPr>
            <w:r w:rsidRPr="00F560D1">
              <w:rPr>
                <w:b/>
                <w:color w:val="FF0000"/>
                <w:sz w:val="16"/>
                <w:szCs w:val="16"/>
              </w:rPr>
              <w:t>2269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Solanaceae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Solanum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15999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2270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Polemoniaceae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Cobaea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2271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Amaranthaceae</w:t>
            </w:r>
            <w:proofErr w:type="spellEnd"/>
          </w:p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Gomphrena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2272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Piperaceae</w:t>
            </w:r>
            <w:proofErr w:type="spellEnd"/>
          </w:p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Peperomia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2273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Gesneriaceae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673998">
              <w:rPr>
                <w:i/>
                <w:sz w:val="16"/>
                <w:szCs w:val="16"/>
              </w:rPr>
              <w:t>Rhynchoglossum</w:t>
            </w:r>
            <w:proofErr w:type="spellEnd"/>
            <w:r w:rsidRPr="0067399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73998">
              <w:rPr>
                <w:i/>
                <w:sz w:val="16"/>
                <w:szCs w:val="16"/>
              </w:rPr>
              <w:t>azureum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Schldtl</w:t>
            </w:r>
            <w:proofErr w:type="spellEnd"/>
            <w:r>
              <w:rPr>
                <w:sz w:val="16"/>
                <w:szCs w:val="16"/>
              </w:rPr>
              <w:t xml:space="preserve">.) B. L. </w:t>
            </w:r>
            <w:proofErr w:type="spellStart"/>
            <w:r>
              <w:rPr>
                <w:sz w:val="16"/>
                <w:szCs w:val="16"/>
              </w:rPr>
              <w:t>Burtt</w:t>
            </w:r>
            <w:proofErr w:type="spellEnd"/>
          </w:p>
          <w:p w:rsidR="00DE21CF" w:rsidRPr="00332AE2" w:rsidRDefault="00DE21CF" w:rsidP="004372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det. 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2274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Euphorbiaceae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2275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pStyle w:val="NoSpacing"/>
              <w:rPr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sz w:val="16"/>
                <w:szCs w:val="16"/>
                <w:lang w:val="es-MX"/>
              </w:rPr>
              <w:t>Urticaceae</w:t>
            </w:r>
            <w:proofErr w:type="spellEnd"/>
          </w:p>
          <w:p w:rsidR="00DE21CF" w:rsidRPr="000D272B" w:rsidRDefault="00DE21CF" w:rsidP="001341BD">
            <w:pPr>
              <w:pStyle w:val="NoSpacing"/>
              <w:rPr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Pilea</w:t>
            </w:r>
            <w:proofErr w:type="spellEnd"/>
            <w:r w:rsidRPr="000D272B">
              <w:rPr>
                <w:i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ecboliophylla</w:t>
            </w:r>
            <w:proofErr w:type="spellEnd"/>
            <w:r w:rsidRPr="000D272B">
              <w:rPr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272B">
              <w:rPr>
                <w:sz w:val="16"/>
                <w:szCs w:val="16"/>
                <w:lang w:val="es-MX"/>
              </w:rPr>
              <w:t>Donn</w:t>
            </w:r>
            <w:proofErr w:type="spellEnd"/>
            <w:r w:rsidRPr="000D272B">
              <w:rPr>
                <w:sz w:val="16"/>
                <w:szCs w:val="16"/>
                <w:lang w:val="es-MX"/>
              </w:rPr>
              <w:t xml:space="preserve">. </w:t>
            </w:r>
            <w:proofErr w:type="spellStart"/>
            <w:r w:rsidRPr="000D272B">
              <w:rPr>
                <w:sz w:val="16"/>
                <w:szCs w:val="16"/>
                <w:lang w:val="es-MX"/>
              </w:rPr>
              <w:t>Sm.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det. V. Steinmann (email of 7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2276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Boraginaceae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Tournefortia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2277</w:t>
            </w:r>
          </w:p>
        </w:tc>
        <w:tc>
          <w:tcPr>
            <w:tcW w:w="7200" w:type="dxa"/>
          </w:tcPr>
          <w:p w:rsidR="00DE21CF" w:rsidRPr="00A862D0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A862D0">
              <w:rPr>
                <w:sz w:val="16"/>
                <w:szCs w:val="16"/>
              </w:rPr>
              <w:t>Campanulaceae</w:t>
            </w:r>
            <w:proofErr w:type="spellEnd"/>
          </w:p>
          <w:p w:rsidR="00DE21CF" w:rsidRPr="00A862D0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A862D0">
              <w:rPr>
                <w:sz w:val="16"/>
                <w:szCs w:val="16"/>
              </w:rPr>
              <w:t xml:space="preserve">Not </w:t>
            </w:r>
            <w:proofErr w:type="spellStart"/>
            <w:r w:rsidRPr="00A862D0">
              <w:rPr>
                <w:sz w:val="16"/>
                <w:szCs w:val="16"/>
              </w:rPr>
              <w:t>Campanulaceae</w:t>
            </w:r>
            <w:proofErr w:type="spellEnd"/>
            <w:r w:rsidRPr="00A862D0">
              <w:rPr>
                <w:sz w:val="16"/>
                <w:szCs w:val="16"/>
              </w:rPr>
              <w:t xml:space="preserve"> (T. Ayers) but either </w:t>
            </w:r>
            <w:proofErr w:type="spellStart"/>
            <w:r w:rsidRPr="00A862D0">
              <w:rPr>
                <w:sz w:val="16"/>
                <w:szCs w:val="16"/>
              </w:rPr>
              <w:t>Rubiaceae</w:t>
            </w:r>
            <w:proofErr w:type="spellEnd"/>
            <w:r w:rsidRPr="00A862D0">
              <w:rPr>
                <w:sz w:val="16"/>
                <w:szCs w:val="16"/>
              </w:rPr>
              <w:t xml:space="preserve"> or </w:t>
            </w:r>
            <w:proofErr w:type="spellStart"/>
            <w:r w:rsidRPr="00A862D0">
              <w:rPr>
                <w:sz w:val="16"/>
                <w:szCs w:val="16"/>
              </w:rPr>
              <w:t>Acanthaceae</w:t>
            </w:r>
            <w:proofErr w:type="spellEnd"/>
            <w:r w:rsidRPr="00A862D0">
              <w:rPr>
                <w:sz w:val="16"/>
                <w:szCs w:val="16"/>
              </w:rPr>
              <w:t>. T. Daniel</w:t>
            </w:r>
          </w:p>
          <w:p w:rsidR="00DE21CF" w:rsidRPr="00A862D0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 xml:space="preserve">Looks to be an </w:t>
            </w:r>
            <w:proofErr w:type="spellStart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>acanth</w:t>
            </w:r>
            <w:proofErr w:type="spellEnd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 xml:space="preserve"> to me; in fact, looks like a </w:t>
            </w:r>
            <w:proofErr w:type="spellStart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>Justicia</w:t>
            </w:r>
            <w:proofErr w:type="spellEnd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 xml:space="preserve">, but not one I recognize right away. Where is it from? </w:t>
            </w:r>
            <w:proofErr w:type="spellStart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>Recurved</w:t>
            </w:r>
            <w:proofErr w:type="spellEnd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 xml:space="preserve"> calyx lobes are common in </w:t>
            </w:r>
            <w:proofErr w:type="spellStart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>Stenostephanus</w:t>
            </w:r>
            <w:proofErr w:type="spellEnd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 xml:space="preserve"> (which this does not appear to be), but not in </w:t>
            </w:r>
            <w:proofErr w:type="spellStart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>Justicia</w:t>
            </w:r>
            <w:proofErr w:type="spellEnd"/>
            <w:r w:rsidRPr="00A862D0">
              <w:rPr>
                <w:rFonts w:cs="Tahoma"/>
                <w:bCs/>
                <w:color w:val="000000"/>
                <w:sz w:val="16"/>
                <w:szCs w:val="16"/>
              </w:rPr>
              <w:t>. Hope you have a specimen! and I hope it is not one I described. </w:t>
            </w:r>
          </w:p>
          <w:p w:rsidR="00DE21CF" w:rsidRPr="00A862D0" w:rsidRDefault="00DE21CF" w:rsidP="001341BD">
            <w:pPr>
              <w:pStyle w:val="NoSpacing"/>
              <w:rPr>
                <w:sz w:val="16"/>
                <w:szCs w:val="16"/>
              </w:rPr>
            </w:pP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Urticaceae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Pilea</w:t>
            </w:r>
            <w:proofErr w:type="spellEnd"/>
            <w:r w:rsidRPr="004D35B9">
              <w:rPr>
                <w:color w:val="FF0000"/>
                <w:sz w:val="16"/>
                <w:szCs w:val="16"/>
              </w:rPr>
              <w:t xml:space="preserve">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2279</w:t>
            </w:r>
          </w:p>
        </w:tc>
        <w:tc>
          <w:tcPr>
            <w:tcW w:w="7200" w:type="dxa"/>
          </w:tcPr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Campanulaceae</w:t>
            </w:r>
            <w:proofErr w:type="spellEnd"/>
          </w:p>
          <w:p w:rsidR="00DE21CF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Lobelia</w:t>
            </w:r>
          </w:p>
          <w:p w:rsidR="00DE21CF" w:rsidRPr="00267C16" w:rsidRDefault="00DE21CF" w:rsidP="001341BD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267C16">
              <w:rPr>
                <w:sz w:val="16"/>
                <w:szCs w:val="16"/>
              </w:rPr>
              <w:t>Probl</w:t>
            </w:r>
            <w:proofErr w:type="spellEnd"/>
          </w:p>
          <w:p w:rsidR="00DE21CF" w:rsidRPr="00267C16" w:rsidRDefault="00DE21CF" w:rsidP="001341BD">
            <w:pPr>
              <w:pStyle w:val="NoSpacing"/>
              <w:rPr>
                <w:rFonts w:cs="Tahoma"/>
                <w:bCs/>
                <w:color w:val="000000"/>
                <w:sz w:val="16"/>
                <w:szCs w:val="16"/>
              </w:rPr>
            </w:pPr>
            <w:r w:rsidRPr="00267C16">
              <w:rPr>
                <w:rFonts w:cs="Tahoma"/>
                <w:bCs/>
                <w:i/>
                <w:color w:val="000000"/>
                <w:sz w:val="16"/>
                <w:szCs w:val="16"/>
              </w:rPr>
              <w:t xml:space="preserve">Lobelia </w:t>
            </w:r>
            <w:proofErr w:type="spellStart"/>
            <w:r w:rsidRPr="00267C16">
              <w:rPr>
                <w:rFonts w:cs="Tahoma"/>
                <w:bCs/>
                <w:i/>
                <w:color w:val="000000"/>
                <w:sz w:val="16"/>
                <w:szCs w:val="16"/>
              </w:rPr>
              <w:t>xalapensis</w:t>
            </w:r>
            <w:proofErr w:type="spellEnd"/>
            <w:r>
              <w:rPr>
                <w:rFonts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ahoma"/>
                <w:bCs/>
                <w:color w:val="000000"/>
                <w:sz w:val="16"/>
                <w:szCs w:val="16"/>
              </w:rPr>
              <w:t>Kunth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267C16">
              <w:rPr>
                <w:rFonts w:cs="Tahoma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67C16">
              <w:rPr>
                <w:rFonts w:cs="Tahoma"/>
                <w:bCs/>
                <w:color w:val="000000"/>
                <w:sz w:val="16"/>
                <w:szCs w:val="16"/>
              </w:rPr>
              <w:t>det</w:t>
            </w:r>
            <w:proofErr w:type="spellEnd"/>
            <w:r w:rsidRPr="00267C16">
              <w:rPr>
                <w:rFonts w:cs="Tahoma"/>
                <w:bCs/>
                <w:color w:val="000000"/>
                <w:sz w:val="16"/>
                <w:szCs w:val="16"/>
              </w:rPr>
              <w:t xml:space="preserve"> T. Ayers from photo, email 9 Dec.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16009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pStyle w:val="NoSpacing"/>
              <w:rPr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sz w:val="16"/>
                <w:szCs w:val="16"/>
                <w:lang w:val="es-MX"/>
              </w:rPr>
              <w:t>Piperaceae</w:t>
            </w:r>
            <w:proofErr w:type="spellEnd"/>
          </w:p>
          <w:p w:rsidR="00DE21CF" w:rsidRPr="000D272B" w:rsidRDefault="00DE21CF" w:rsidP="001341BD">
            <w:pPr>
              <w:pStyle w:val="NoSpacing"/>
              <w:rPr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i/>
                <w:sz w:val="16"/>
                <w:szCs w:val="16"/>
                <w:lang w:val="es-MX"/>
              </w:rPr>
              <w:t>Peperomia</w:t>
            </w:r>
            <w:proofErr w:type="spellEnd"/>
            <w:r w:rsidRPr="000D272B">
              <w:rPr>
                <w:i/>
                <w:sz w:val="16"/>
                <w:szCs w:val="16"/>
                <w:lang w:val="es-MX"/>
              </w:rPr>
              <w:t xml:space="preserve"> mexicana</w:t>
            </w:r>
            <w:r w:rsidRPr="000D272B">
              <w:rPr>
                <w:sz w:val="16"/>
                <w:szCs w:val="16"/>
                <w:lang w:val="es-MX"/>
              </w:rPr>
              <w:t xml:space="preserve"> (</w:t>
            </w:r>
            <w:proofErr w:type="spellStart"/>
            <w:r w:rsidRPr="000D272B">
              <w:rPr>
                <w:sz w:val="16"/>
                <w:szCs w:val="16"/>
                <w:lang w:val="es-MX"/>
              </w:rPr>
              <w:t>Miq.</w:t>
            </w:r>
            <w:proofErr w:type="spellEnd"/>
            <w:r w:rsidRPr="000D272B">
              <w:rPr>
                <w:sz w:val="16"/>
                <w:szCs w:val="16"/>
                <w:lang w:val="es-MX"/>
              </w:rPr>
              <w:t xml:space="preserve">) </w:t>
            </w:r>
            <w:proofErr w:type="spellStart"/>
            <w:r w:rsidRPr="000D272B">
              <w:rPr>
                <w:sz w:val="16"/>
                <w:szCs w:val="16"/>
                <w:lang w:val="es-MX"/>
              </w:rPr>
              <w:t>Miq.</w:t>
            </w:r>
            <w:proofErr w:type="spellEnd"/>
          </w:p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det. G. Mathieu (email of 7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 w:rsidRPr="00332AE2">
              <w:rPr>
                <w:sz w:val="16"/>
                <w:szCs w:val="16"/>
              </w:rPr>
              <w:t>16010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2281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Vitaceae</w:t>
            </w:r>
            <w:proofErr w:type="spellEnd"/>
          </w:p>
          <w:p w:rsidR="00DE21CF" w:rsidRPr="004D35B9" w:rsidRDefault="00DE21CF" w:rsidP="001341BD">
            <w:pPr>
              <w:pStyle w:val="NoSpacing"/>
              <w:rPr>
                <w:color w:val="FF0000"/>
                <w:sz w:val="16"/>
                <w:szCs w:val="16"/>
              </w:rPr>
            </w:pP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DE21CF" w:rsidRPr="00F6798B" w:rsidRDefault="00DE21CF" w:rsidP="001341BD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F6798B">
              <w:rPr>
                <w:i/>
                <w:color w:val="000000"/>
                <w:sz w:val="16"/>
                <w:szCs w:val="16"/>
              </w:rPr>
              <w:t>Tagetes</w:t>
            </w:r>
            <w:proofErr w:type="spellEnd"/>
            <w:r w:rsidRPr="00F6798B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798B">
              <w:rPr>
                <w:i/>
                <w:color w:val="000000"/>
                <w:sz w:val="16"/>
                <w:szCs w:val="16"/>
              </w:rPr>
              <w:t>filifolia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F6798B">
              <w:rPr>
                <w:color w:val="000000"/>
                <w:sz w:val="16"/>
                <w:szCs w:val="16"/>
              </w:rPr>
              <w:t>Lag.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det. A. </w:t>
            </w:r>
            <w:proofErr w:type="spellStart"/>
            <w:r>
              <w:rPr>
                <w:color w:val="000000"/>
                <w:sz w:val="16"/>
                <w:szCs w:val="16"/>
              </w:rPr>
              <w:t>Coombes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9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lastRenderedPageBreak/>
              <w:t>16012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2283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Erechtithes</w:t>
            </w:r>
            <w:proofErr w:type="spellEnd"/>
            <w:r>
              <w:rPr>
                <w:color w:val="000000"/>
                <w:sz w:val="16"/>
                <w:szCs w:val="16"/>
              </w:rPr>
              <w:t>?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2285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Cyperaceae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Kyllingia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2286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Cyperaceae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Cyperus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odoratus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2287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Lamiaceae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Hyptis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2288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Cyperaceae</w:t>
            </w:r>
            <w:proofErr w:type="spellEnd"/>
          </w:p>
          <w:p w:rsidR="00DE21CF" w:rsidRPr="00320591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D272B">
              <w:rPr>
                <w:i/>
                <w:iCs/>
                <w:color w:val="000000"/>
                <w:sz w:val="16"/>
                <w:szCs w:val="16"/>
                <w:lang w:val="es-MX"/>
              </w:rPr>
              <w:t>Rhynchospora</w:t>
            </w:r>
            <w:proofErr w:type="spellEnd"/>
            <w:r w:rsidRPr="000D272B">
              <w:rPr>
                <w:i/>
                <w:i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272B">
              <w:rPr>
                <w:i/>
                <w:iCs/>
                <w:color w:val="000000"/>
                <w:sz w:val="16"/>
                <w:szCs w:val="16"/>
                <w:lang w:val="es-MX"/>
              </w:rPr>
              <w:t>ciliata</w:t>
            </w:r>
            <w:proofErr w:type="spellEnd"/>
            <w:r w:rsidRPr="000D272B">
              <w:rPr>
                <w:i/>
                <w:iCs/>
                <w:color w:val="000000"/>
                <w:sz w:val="16"/>
                <w:szCs w:val="16"/>
                <w:lang w:val="es-MX"/>
              </w:rPr>
              <w:t xml:space="preserve"> </w:t>
            </w:r>
            <w:r w:rsidRPr="000D272B">
              <w:rPr>
                <w:color w:val="000000"/>
                <w:sz w:val="16"/>
                <w:szCs w:val="16"/>
                <w:lang w:val="es-MX"/>
              </w:rPr>
              <w:t xml:space="preserve">(G. </w:t>
            </w: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Mey</w:t>
            </w:r>
            <w:proofErr w:type="spellEnd"/>
            <w:r w:rsidRPr="000D272B">
              <w:rPr>
                <w:color w:val="000000"/>
                <w:sz w:val="16"/>
                <w:szCs w:val="16"/>
                <w:lang w:val="es-MX"/>
              </w:rPr>
              <w:t xml:space="preserve">.) </w:t>
            </w:r>
            <w:proofErr w:type="spellStart"/>
            <w:r w:rsidRPr="00320591">
              <w:rPr>
                <w:color w:val="000000"/>
                <w:sz w:val="16"/>
                <w:szCs w:val="16"/>
              </w:rPr>
              <w:t>Kuek</w:t>
            </w:r>
            <w:proofErr w:type="spellEnd"/>
            <w:r w:rsidRPr="00320591">
              <w:rPr>
                <w:color w:val="000000"/>
                <w:sz w:val="16"/>
                <w:szCs w:val="16"/>
              </w:rPr>
              <w:t>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20591">
              <w:rPr>
                <w:color w:val="000000"/>
                <w:sz w:val="16"/>
                <w:szCs w:val="16"/>
              </w:rPr>
              <w:t xml:space="preserve">det. J. Amith 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2289</w:t>
            </w:r>
          </w:p>
        </w:tc>
        <w:tc>
          <w:tcPr>
            <w:tcW w:w="7200" w:type="dxa"/>
          </w:tcPr>
          <w:p w:rsidR="00DE21CF" w:rsidRPr="004D35B9" w:rsidRDefault="00DE21CF" w:rsidP="001341B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Rubiaceae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D35B9">
              <w:rPr>
                <w:color w:val="FF0000"/>
                <w:sz w:val="16"/>
                <w:szCs w:val="16"/>
              </w:rPr>
              <w:t>Spermacoce</w:t>
            </w:r>
            <w:proofErr w:type="spellEnd"/>
            <w:r w:rsidRPr="004D35B9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D35B9">
              <w:rPr>
                <w:color w:val="FF0000"/>
                <w:sz w:val="16"/>
                <w:szCs w:val="16"/>
              </w:rPr>
              <w:t>verticillata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16019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2290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vAlign w:val="bottom"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2291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Scrophulariaceae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FFFFFF" w:themeFill="background1"/>
            <w:noWrap/>
            <w:vAlign w:val="bottom"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16021</w:t>
            </w:r>
          </w:p>
        </w:tc>
        <w:tc>
          <w:tcPr>
            <w:tcW w:w="990" w:type="dxa"/>
            <w:shd w:val="clear" w:color="auto" w:fill="FFFFFF" w:themeFill="background1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2292</w:t>
            </w:r>
          </w:p>
        </w:tc>
        <w:tc>
          <w:tcPr>
            <w:tcW w:w="7200" w:type="dxa"/>
            <w:shd w:val="clear" w:color="auto" w:fill="FFFFFF" w:themeFill="background1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Podocarpus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2293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Rubiaceae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927EF">
              <w:rPr>
                <w:i/>
                <w:color w:val="000000"/>
                <w:sz w:val="16"/>
                <w:szCs w:val="16"/>
              </w:rPr>
              <w:t>Sommera</w:t>
            </w:r>
            <w:proofErr w:type="spellEnd"/>
            <w:r w:rsidRPr="00D927EF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7EF">
              <w:rPr>
                <w:i/>
                <w:color w:val="000000"/>
                <w:sz w:val="16"/>
                <w:szCs w:val="16"/>
              </w:rPr>
              <w:t>arborescens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Schldtl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D. </w:t>
            </w:r>
            <w:proofErr w:type="spellStart"/>
            <w:r>
              <w:rPr>
                <w:color w:val="000000"/>
                <w:sz w:val="16"/>
                <w:szCs w:val="16"/>
              </w:rPr>
              <w:t>Lorence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10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Rubiaceae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7E6E">
              <w:rPr>
                <w:i/>
                <w:color w:val="000000"/>
                <w:sz w:val="16"/>
                <w:szCs w:val="16"/>
              </w:rPr>
              <w:t>Psychotria</w:t>
            </w:r>
            <w:proofErr w:type="spellEnd"/>
            <w:r w:rsidRPr="00B57E6E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7E6E">
              <w:rPr>
                <w:i/>
                <w:color w:val="000000"/>
                <w:sz w:val="16"/>
                <w:szCs w:val="16"/>
              </w:rPr>
              <w:t>berteroana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DC.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C. Taylor (email of 9 Nov. 2014), D. </w:t>
            </w:r>
            <w:proofErr w:type="spellStart"/>
            <w:r>
              <w:rPr>
                <w:color w:val="000000"/>
                <w:sz w:val="16"/>
                <w:szCs w:val="16"/>
              </w:rPr>
              <w:t>Lorence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10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2295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Gesneriaceae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D35B9">
              <w:rPr>
                <w:i/>
                <w:color w:val="000000"/>
                <w:sz w:val="16"/>
                <w:szCs w:val="16"/>
              </w:rPr>
              <w:t>Solenophora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sp.</w:t>
            </w:r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det. by L. Skog (email of 14 Nov. 2014)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Icacinaceae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Calatola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2297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Melastomataceae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00C9E">
              <w:rPr>
                <w:i/>
                <w:color w:val="000000"/>
                <w:sz w:val="16"/>
                <w:szCs w:val="16"/>
              </w:rPr>
              <w:t>Miconia</w:t>
            </w:r>
            <w:proofErr w:type="spellEnd"/>
            <w:r w:rsidRPr="00000C9E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0C9E">
              <w:rPr>
                <w:i/>
                <w:color w:val="000000"/>
                <w:sz w:val="16"/>
                <w:szCs w:val="16"/>
              </w:rPr>
              <w:t>gracilis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Triana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F. </w:t>
            </w:r>
            <w:proofErr w:type="spellStart"/>
            <w:r>
              <w:rPr>
                <w:color w:val="000000"/>
                <w:sz w:val="16"/>
                <w:szCs w:val="16"/>
              </w:rPr>
              <w:t>Almeda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6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2298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Plantaginaceae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569A9">
              <w:rPr>
                <w:i/>
                <w:color w:val="000000"/>
                <w:sz w:val="16"/>
                <w:szCs w:val="16"/>
              </w:rPr>
              <w:t>Lindernia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2299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Orchidaceae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(yellow, orange flower)</w:t>
            </w:r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Camaridium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cucullatum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Lindl</w:t>
            </w:r>
            <w:proofErr w:type="spellEnd"/>
            <w:r>
              <w:rPr>
                <w:color w:val="000000"/>
                <w:sz w:val="16"/>
                <w:szCs w:val="16"/>
              </w:rPr>
              <w:t>.) M. A. Blanco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R. </w:t>
            </w:r>
            <w:proofErr w:type="spellStart"/>
            <w:r>
              <w:rPr>
                <w:color w:val="000000"/>
                <w:sz w:val="16"/>
                <w:szCs w:val="16"/>
              </w:rPr>
              <w:t>Álvarez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6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16029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2300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Orchidaceae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morado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flower)</w:t>
            </w:r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Camaridium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cucullatum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Lindl</w:t>
            </w:r>
            <w:proofErr w:type="spellEnd"/>
            <w:r>
              <w:rPr>
                <w:color w:val="000000"/>
                <w:sz w:val="16"/>
                <w:szCs w:val="16"/>
              </w:rPr>
              <w:t>.) M. A. Blanco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R. </w:t>
            </w:r>
            <w:proofErr w:type="spellStart"/>
            <w:r>
              <w:rPr>
                <w:color w:val="000000"/>
                <w:sz w:val="16"/>
                <w:szCs w:val="16"/>
              </w:rPr>
              <w:t>Álvarez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6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2301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2302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Solanaceae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Witheringia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2303</w:t>
            </w:r>
          </w:p>
        </w:tc>
        <w:tc>
          <w:tcPr>
            <w:tcW w:w="720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lastRenderedPageBreak/>
              <w:t>16033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Leguminosae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Desmodium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2305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Polygonaceae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Polygonum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2306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Malvaceae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C676B">
              <w:rPr>
                <w:i/>
                <w:color w:val="000000"/>
                <w:sz w:val="16"/>
                <w:szCs w:val="16"/>
              </w:rPr>
              <w:t>Corchorus</w:t>
            </w:r>
            <w:proofErr w:type="spellEnd"/>
            <w:r w:rsidRPr="00BC676B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676B">
              <w:rPr>
                <w:i/>
                <w:color w:val="000000"/>
                <w:sz w:val="16"/>
                <w:szCs w:val="16"/>
              </w:rPr>
              <w:t>siliquosus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2307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Rhamnaceae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Gouania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2308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Convolvulaceae</w:t>
            </w:r>
            <w:proofErr w:type="spellEnd"/>
          </w:p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i/>
                <w:color w:val="000000"/>
                <w:sz w:val="16"/>
                <w:szCs w:val="16"/>
                <w:lang w:val="es-MX"/>
              </w:rPr>
              <w:t>Merremia</w:t>
            </w:r>
            <w:proofErr w:type="spellEnd"/>
            <w:r w:rsidRPr="000D272B">
              <w:rPr>
                <w:i/>
                <w:color w:val="000000"/>
                <w:sz w:val="16"/>
                <w:szCs w:val="16"/>
                <w:lang w:val="es-MX"/>
              </w:rPr>
              <w:t xml:space="preserve"> tuberosa</w:t>
            </w:r>
            <w:r w:rsidRPr="000D272B">
              <w:rPr>
                <w:color w:val="000000"/>
                <w:sz w:val="16"/>
                <w:szCs w:val="16"/>
                <w:lang w:val="es-MX"/>
              </w:rPr>
              <w:t xml:space="preserve"> (L.) </w:t>
            </w: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Rendle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2309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Thelantophora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grandifolia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16039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7200" w:type="dxa"/>
          </w:tcPr>
          <w:p w:rsidR="00DE21CF" w:rsidRPr="00BC676B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C676B"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DE21CF" w:rsidRPr="00BC676B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C676B">
              <w:rPr>
                <w:i/>
                <w:iCs/>
                <w:color w:val="000000"/>
                <w:sz w:val="16"/>
                <w:szCs w:val="16"/>
              </w:rPr>
              <w:t>Hymenostephium</w:t>
            </w:r>
            <w:proofErr w:type="spellEnd"/>
            <w:r w:rsidRPr="00BC676B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676B">
              <w:rPr>
                <w:i/>
                <w:iCs/>
                <w:color w:val="000000"/>
                <w:sz w:val="16"/>
                <w:szCs w:val="16"/>
              </w:rPr>
              <w:t>cordatum</w:t>
            </w:r>
            <w:proofErr w:type="spellEnd"/>
            <w:r w:rsidRPr="00BC676B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C676B">
              <w:rPr>
                <w:color w:val="000000"/>
                <w:sz w:val="16"/>
                <w:szCs w:val="16"/>
              </w:rPr>
              <w:t xml:space="preserve">(Hook.&amp; </w:t>
            </w:r>
            <w:proofErr w:type="spellStart"/>
            <w:r w:rsidRPr="00BC676B">
              <w:rPr>
                <w:color w:val="000000"/>
                <w:sz w:val="16"/>
                <w:szCs w:val="16"/>
              </w:rPr>
              <w:t>Arn</w:t>
            </w:r>
            <w:proofErr w:type="spellEnd"/>
            <w:r w:rsidRPr="00BC676B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C676B">
              <w:rPr>
                <w:color w:val="000000"/>
                <w:sz w:val="16"/>
                <w:szCs w:val="16"/>
              </w:rPr>
              <w:t>S.F.Blake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BC676B">
              <w:rPr>
                <w:color w:val="000000"/>
                <w:sz w:val="16"/>
                <w:szCs w:val="16"/>
              </w:rPr>
              <w:t>det. J. Amith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2311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Amaranthaceae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Iresine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diffusa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2312</w:t>
            </w:r>
          </w:p>
        </w:tc>
        <w:tc>
          <w:tcPr>
            <w:tcW w:w="7200" w:type="dxa"/>
          </w:tcPr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Asteraceae</w:t>
            </w:r>
            <w:proofErr w:type="spellEnd"/>
          </w:p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Verbesina</w:t>
            </w:r>
            <w:proofErr w:type="spellEnd"/>
            <w:r w:rsidRPr="000D272B">
              <w:rPr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turbacensis</w:t>
            </w:r>
            <w:proofErr w:type="spellEnd"/>
          </w:p>
          <w:p w:rsidR="00DE21CF" w:rsidRPr="000D272B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0D272B">
              <w:rPr>
                <w:color w:val="000000"/>
                <w:sz w:val="16"/>
                <w:szCs w:val="16"/>
                <w:lang w:val="es-MX"/>
              </w:rPr>
              <w:t>det</w:t>
            </w:r>
            <w:proofErr w:type="spellEnd"/>
            <w:r w:rsidRPr="000D272B">
              <w:rPr>
                <w:color w:val="000000"/>
                <w:sz w:val="16"/>
                <w:szCs w:val="16"/>
                <w:lang w:val="es-MX"/>
              </w:rPr>
              <w:t>. J. Amith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iyakowit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2313</w:t>
            </w:r>
          </w:p>
        </w:tc>
        <w:tc>
          <w:tcPr>
            <w:tcW w:w="7200" w:type="dxa"/>
          </w:tcPr>
          <w:p w:rsidR="00DE21CF" w:rsidRPr="009A3799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Cucurbitaceae</w:t>
            </w:r>
            <w:proofErr w:type="spellEnd"/>
          </w:p>
          <w:p w:rsidR="00DE21CF" w:rsidRPr="009A3799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A3799">
              <w:rPr>
                <w:i/>
                <w:iCs/>
                <w:color w:val="000000"/>
                <w:sz w:val="16"/>
                <w:szCs w:val="16"/>
              </w:rPr>
              <w:t>Cucurbita</w:t>
            </w:r>
            <w:proofErr w:type="spellEnd"/>
            <w:r w:rsidRPr="009A379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799">
              <w:rPr>
                <w:i/>
                <w:iCs/>
                <w:color w:val="000000"/>
                <w:sz w:val="16"/>
                <w:szCs w:val="16"/>
              </w:rPr>
              <w:t>okeechobeensis</w:t>
            </w:r>
            <w:proofErr w:type="spellEnd"/>
            <w:r w:rsidRPr="009A379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3799">
              <w:rPr>
                <w:color w:val="000000"/>
                <w:sz w:val="16"/>
                <w:szCs w:val="16"/>
              </w:rPr>
              <w:t>subsp.</w:t>
            </w:r>
            <w:r w:rsidRPr="009A379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799">
              <w:rPr>
                <w:i/>
                <w:iCs/>
                <w:color w:val="000000"/>
                <w:sz w:val="16"/>
                <w:szCs w:val="16"/>
              </w:rPr>
              <w:t>martinezii</w:t>
            </w:r>
            <w:proofErr w:type="spellEnd"/>
            <w:r w:rsidRPr="009A379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A3799">
              <w:rPr>
                <w:color w:val="000000"/>
                <w:sz w:val="16"/>
                <w:szCs w:val="16"/>
              </w:rPr>
              <w:t>(L.H. Bailey) Walters &amp; Deck.-Walt.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9A3799">
              <w:rPr>
                <w:color w:val="000000"/>
                <w:sz w:val="16"/>
                <w:szCs w:val="16"/>
              </w:rPr>
              <w:t>det. J. Amith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Acanthaceae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Thunberia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fragrans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2315</w:t>
            </w:r>
          </w:p>
        </w:tc>
        <w:tc>
          <w:tcPr>
            <w:tcW w:w="7200" w:type="dxa"/>
          </w:tcPr>
          <w:p w:rsidR="00DE21CF" w:rsidRPr="003E46A0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Solanaceae</w:t>
            </w:r>
            <w:proofErr w:type="spellEnd"/>
          </w:p>
          <w:p w:rsidR="00DE21CF" w:rsidRDefault="00DE21CF" w:rsidP="001341BD">
            <w:pPr>
              <w:rPr>
                <w:rFonts w:cs="Tahoma"/>
                <w:bCs/>
                <w:color w:val="000000"/>
                <w:sz w:val="16"/>
                <w:szCs w:val="16"/>
              </w:rPr>
            </w:pPr>
            <w:proofErr w:type="spellStart"/>
            <w:r w:rsidRPr="003E46A0">
              <w:rPr>
                <w:rFonts w:cs="Tahoma"/>
                <w:bCs/>
                <w:color w:val="000000"/>
                <w:sz w:val="16"/>
                <w:szCs w:val="16"/>
              </w:rPr>
              <w:t>Lycianthes</w:t>
            </w:r>
            <w:proofErr w:type="spellEnd"/>
            <w:r w:rsidRPr="003E46A0">
              <w:rPr>
                <w:rFonts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46A0">
              <w:rPr>
                <w:rFonts w:cs="Tahoma"/>
                <w:bCs/>
                <w:color w:val="000000"/>
                <w:sz w:val="16"/>
                <w:szCs w:val="16"/>
              </w:rPr>
              <w:t>stephanocalyx</w:t>
            </w:r>
            <w:proofErr w:type="spellEnd"/>
            <w:r w:rsidRPr="003E46A0">
              <w:rPr>
                <w:rFonts w:cs="Tahoma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46A0">
              <w:rPr>
                <w:rFonts w:cs="Tahoma"/>
                <w:bCs/>
                <w:color w:val="000000"/>
                <w:sz w:val="16"/>
                <w:szCs w:val="16"/>
              </w:rPr>
              <w:t>Brandegee</w:t>
            </w:r>
            <w:proofErr w:type="spellEnd"/>
            <w:r w:rsidRPr="003E46A0">
              <w:rPr>
                <w:rFonts w:cs="Tahoma"/>
                <w:bCs/>
                <w:color w:val="000000"/>
                <w:sz w:val="16"/>
                <w:szCs w:val="16"/>
              </w:rPr>
              <w:t>) Bitter</w:t>
            </w: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rFonts w:cs="Tahoma"/>
                <w:bCs/>
                <w:color w:val="000000"/>
                <w:sz w:val="16"/>
                <w:szCs w:val="16"/>
              </w:rPr>
              <w:t>det. E. Dean (email of 11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16045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Ranunculaceae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Clematis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16046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2317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Dioscoreaceae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Dioscorea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sp.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16047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2318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Amaranthaceae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Chamissoa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altissima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16048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2319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Caprifoliaceae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Valeriana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scandens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According to A. </w:t>
            </w:r>
            <w:proofErr w:type="spellStart"/>
            <w:r>
              <w:rPr>
                <w:color w:val="000000"/>
                <w:sz w:val="16"/>
                <w:szCs w:val="16"/>
              </w:rPr>
              <w:t>Coombes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V. </w:t>
            </w:r>
            <w:proofErr w:type="spellStart"/>
            <w:r>
              <w:rPr>
                <w:color w:val="000000"/>
                <w:sz w:val="16"/>
                <w:szCs w:val="16"/>
              </w:rPr>
              <w:t>scandens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has trifoliate leaves. This is V. </w:t>
            </w:r>
            <w:proofErr w:type="spellStart"/>
            <w:r>
              <w:rPr>
                <w:color w:val="000000"/>
                <w:sz w:val="16"/>
                <w:szCs w:val="16"/>
              </w:rPr>
              <w:t>candolleana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"which used to be a variety of V. </w:t>
            </w:r>
            <w:proofErr w:type="spellStart"/>
            <w:r>
              <w:rPr>
                <w:color w:val="000000"/>
                <w:sz w:val="16"/>
                <w:szCs w:val="16"/>
              </w:rPr>
              <w:t>scandens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A. </w:t>
            </w:r>
            <w:proofErr w:type="spellStart"/>
            <w:r>
              <w:rPr>
                <w:color w:val="000000"/>
                <w:sz w:val="16"/>
                <w:szCs w:val="16"/>
              </w:rPr>
              <w:t>Coombes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15 Nov. 2014)</w:t>
            </w:r>
            <w:r w:rsidRPr="00332AE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16049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2320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Acanthaceae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Sanchezia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parvibracteata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(T. Daniel email of 3 Feb. 2015)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16050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2321</w:t>
            </w:r>
          </w:p>
        </w:tc>
        <w:tc>
          <w:tcPr>
            <w:tcW w:w="7200" w:type="dxa"/>
          </w:tcPr>
          <w:p w:rsidR="00DE21CF" w:rsidRPr="0009416D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9416D">
              <w:rPr>
                <w:color w:val="000000"/>
                <w:sz w:val="16"/>
                <w:szCs w:val="16"/>
              </w:rPr>
              <w:t>Sapindaceae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9416D">
              <w:rPr>
                <w:color w:val="000000"/>
                <w:sz w:val="16"/>
                <w:szCs w:val="16"/>
              </w:rPr>
              <w:t>Cupania</w:t>
            </w:r>
            <w:proofErr w:type="spellEnd"/>
            <w:r w:rsidRPr="0009416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glabra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</w:p>
          <w:p w:rsidR="00DE21CF" w:rsidRPr="0009416D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Det. P. Acevedo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2322</w:t>
            </w:r>
          </w:p>
        </w:tc>
        <w:tc>
          <w:tcPr>
            <w:tcW w:w="7200" w:type="dxa"/>
          </w:tcPr>
          <w:p w:rsidR="00DE21CF" w:rsidRPr="0009416D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9416D"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2323</w:t>
            </w:r>
          </w:p>
        </w:tc>
        <w:tc>
          <w:tcPr>
            <w:tcW w:w="7200" w:type="dxa"/>
          </w:tcPr>
          <w:p w:rsidR="00DE21CF" w:rsidRPr="0009416D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9416D">
              <w:rPr>
                <w:color w:val="000000"/>
                <w:sz w:val="16"/>
                <w:szCs w:val="16"/>
              </w:rPr>
              <w:t>Salicaceae</w:t>
            </w:r>
            <w:proofErr w:type="spellEnd"/>
          </w:p>
          <w:p w:rsidR="00DE21CF" w:rsidRPr="0009416D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9416D">
              <w:rPr>
                <w:i/>
                <w:iCs/>
                <w:color w:val="000000"/>
                <w:sz w:val="16"/>
                <w:szCs w:val="16"/>
              </w:rPr>
              <w:t>Pleuranthodendron</w:t>
            </w:r>
            <w:proofErr w:type="spellEnd"/>
            <w:r w:rsidRPr="0009416D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416D">
              <w:rPr>
                <w:i/>
                <w:iCs/>
                <w:color w:val="000000"/>
                <w:sz w:val="16"/>
                <w:szCs w:val="16"/>
              </w:rPr>
              <w:t>lindenii</w:t>
            </w:r>
            <w:proofErr w:type="spellEnd"/>
            <w:r w:rsidRPr="0009416D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9416D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09416D">
              <w:rPr>
                <w:color w:val="000000"/>
                <w:sz w:val="16"/>
                <w:szCs w:val="16"/>
              </w:rPr>
              <w:t>Turcz</w:t>
            </w:r>
            <w:proofErr w:type="spellEnd"/>
            <w:r w:rsidRPr="0009416D">
              <w:rPr>
                <w:color w:val="000000"/>
                <w:sz w:val="16"/>
                <w:szCs w:val="16"/>
              </w:rPr>
              <w:t xml:space="preserve">.) </w:t>
            </w:r>
            <w:proofErr w:type="spellStart"/>
            <w:r w:rsidRPr="0009416D">
              <w:rPr>
                <w:color w:val="000000"/>
                <w:sz w:val="16"/>
                <w:szCs w:val="16"/>
              </w:rPr>
              <w:t>Sleumer</w:t>
            </w:r>
            <w:proofErr w:type="spellEnd"/>
          </w:p>
          <w:p w:rsidR="00DE21CF" w:rsidRPr="0009416D" w:rsidRDefault="00DE21CF" w:rsidP="001341BD">
            <w:pPr>
              <w:rPr>
                <w:color w:val="000000"/>
                <w:sz w:val="16"/>
                <w:szCs w:val="16"/>
              </w:rPr>
            </w:pPr>
            <w:r w:rsidRPr="0009416D">
              <w:rPr>
                <w:color w:val="000000"/>
                <w:sz w:val="16"/>
                <w:szCs w:val="16"/>
              </w:rPr>
              <w:t>det. J. Amith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lastRenderedPageBreak/>
              <w:t>16053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Asteraceae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Hidalgoa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pentamera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16054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Araceae</w:t>
            </w:r>
            <w:proofErr w:type="spellEnd"/>
          </w:p>
          <w:p w:rsidR="00DE21CF" w:rsidRDefault="00DE21CF" w:rsidP="001341BD">
            <w:pPr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A22870">
              <w:rPr>
                <w:i/>
                <w:color w:val="000000"/>
                <w:sz w:val="16"/>
                <w:szCs w:val="16"/>
              </w:rPr>
              <w:t>Syngonium</w:t>
            </w:r>
            <w:proofErr w:type="spellEnd"/>
            <w:r w:rsidRPr="00A22870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neglectum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D569A9">
              <w:rPr>
                <w:color w:val="000000"/>
                <w:sz w:val="16"/>
                <w:szCs w:val="16"/>
              </w:rPr>
              <w:t>Schott</w:t>
            </w:r>
          </w:p>
          <w:p w:rsidR="00DE21CF" w:rsidRPr="00CB706D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Det. F. </w:t>
            </w:r>
            <w:proofErr w:type="spellStart"/>
            <w:r>
              <w:rPr>
                <w:color w:val="000000"/>
                <w:sz w:val="16"/>
                <w:szCs w:val="16"/>
              </w:rPr>
              <w:t>Almeda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(email of 13 Nov. 2014)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16055</w:t>
            </w:r>
          </w:p>
        </w:tc>
        <w:tc>
          <w:tcPr>
            <w:tcW w:w="990" w:type="dxa"/>
          </w:tcPr>
          <w:p w:rsidR="00DE21CF" w:rsidRPr="008317B7" w:rsidRDefault="00DE21CF" w:rsidP="001341BD">
            <w:pPr>
              <w:rPr>
                <w:sz w:val="16"/>
                <w:szCs w:val="16"/>
              </w:rPr>
            </w:pPr>
            <w:r w:rsidRPr="008317B7">
              <w:rPr>
                <w:sz w:val="16"/>
                <w:szCs w:val="16"/>
              </w:rPr>
              <w:t>2326</w:t>
            </w:r>
          </w:p>
          <w:p w:rsidR="00DE21CF" w:rsidRPr="00D569A9" w:rsidRDefault="00DE21CF" w:rsidP="001341BD">
            <w:pPr>
              <w:rPr>
                <w:b/>
                <w:color w:val="FFC000"/>
                <w:sz w:val="16"/>
                <w:szCs w:val="16"/>
              </w:rPr>
            </w:pPr>
            <w:r w:rsidRPr="00D569A9">
              <w:rPr>
                <w:b/>
                <w:color w:val="FFC000"/>
                <w:sz w:val="16"/>
                <w:szCs w:val="16"/>
              </w:rPr>
              <w:t>Photo sent to V. Steinmann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Euphorbiaceae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569A9">
              <w:rPr>
                <w:i/>
                <w:color w:val="000000"/>
                <w:sz w:val="16"/>
                <w:szCs w:val="16"/>
              </w:rPr>
              <w:t>Plukenetia</w:t>
            </w:r>
            <w:proofErr w:type="spellEnd"/>
            <w:r w:rsidRPr="00D569A9"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9A9">
              <w:rPr>
                <w:i/>
                <w:color w:val="000000"/>
                <w:sz w:val="16"/>
                <w:szCs w:val="16"/>
              </w:rPr>
              <w:t>volubilis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L.</w:t>
            </w:r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Det. V. Steinmann (from photo)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16056</w:t>
            </w:r>
          </w:p>
        </w:tc>
        <w:tc>
          <w:tcPr>
            <w:tcW w:w="990" w:type="dxa"/>
          </w:tcPr>
          <w:p w:rsidR="00DE21CF" w:rsidRPr="008317B7" w:rsidRDefault="00DE21CF" w:rsidP="001341BD">
            <w:pPr>
              <w:rPr>
                <w:sz w:val="16"/>
                <w:szCs w:val="16"/>
              </w:rPr>
            </w:pPr>
            <w:r w:rsidRPr="008317B7">
              <w:rPr>
                <w:sz w:val="16"/>
                <w:szCs w:val="16"/>
              </w:rPr>
              <w:t>232</w:t>
            </w:r>
            <w:r>
              <w:rPr>
                <w:sz w:val="16"/>
                <w:szCs w:val="16"/>
              </w:rPr>
              <w:t>7</w:t>
            </w:r>
          </w:p>
          <w:p w:rsidR="00DE21CF" w:rsidRPr="001A216F" w:rsidRDefault="00DE21CF" w:rsidP="001341BD">
            <w:pPr>
              <w:rPr>
                <w:b/>
                <w:color w:val="FF0000"/>
                <w:sz w:val="16"/>
                <w:szCs w:val="16"/>
              </w:rPr>
            </w:pPr>
            <w:r w:rsidRPr="001A216F">
              <w:rPr>
                <w:b/>
                <w:color w:val="FF0000"/>
                <w:sz w:val="16"/>
                <w:szCs w:val="16"/>
              </w:rPr>
              <w:t>send photo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Apocynaceae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Tabernaemontana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sp.</w:t>
            </w:r>
          </w:p>
        </w:tc>
      </w:tr>
      <w:tr w:rsidR="00DE21CF" w:rsidRPr="00A53F13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16057</w:t>
            </w:r>
          </w:p>
        </w:tc>
        <w:tc>
          <w:tcPr>
            <w:tcW w:w="990" w:type="dxa"/>
          </w:tcPr>
          <w:p w:rsidR="00DE21CF" w:rsidRPr="001A216F" w:rsidRDefault="00DE21CF" w:rsidP="00134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2328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Dilleniaceae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Davilla</w:t>
            </w:r>
            <w:proofErr w:type="spellEnd"/>
          </w:p>
        </w:tc>
      </w:tr>
      <w:tr w:rsidR="00DE21CF" w:rsidRPr="00A53F13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A53F13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r w:rsidRPr="00A53F13">
              <w:rPr>
                <w:color w:val="000000"/>
                <w:sz w:val="16"/>
                <w:szCs w:val="16"/>
                <w:lang w:val="es-MX"/>
              </w:rPr>
              <w:t>16058</w:t>
            </w:r>
          </w:p>
        </w:tc>
        <w:tc>
          <w:tcPr>
            <w:tcW w:w="990" w:type="dxa"/>
          </w:tcPr>
          <w:p w:rsidR="00DE21CF" w:rsidRPr="00A53F13" w:rsidRDefault="00DE21CF" w:rsidP="001341BD">
            <w:pPr>
              <w:rPr>
                <w:sz w:val="16"/>
                <w:szCs w:val="16"/>
                <w:lang w:val="es-MX"/>
              </w:rPr>
            </w:pPr>
            <w:r w:rsidRPr="00A53F13">
              <w:rPr>
                <w:sz w:val="16"/>
                <w:szCs w:val="16"/>
                <w:lang w:val="es-MX"/>
              </w:rPr>
              <w:t>2329</w:t>
            </w:r>
          </w:p>
          <w:p w:rsidR="00DE21CF" w:rsidRPr="00A53F13" w:rsidRDefault="00DE21CF" w:rsidP="001341BD">
            <w:pPr>
              <w:rPr>
                <w:b/>
                <w:color w:val="FF0000"/>
                <w:sz w:val="16"/>
                <w:szCs w:val="16"/>
                <w:lang w:val="es-MX"/>
              </w:rPr>
            </w:pPr>
            <w:proofErr w:type="spellStart"/>
            <w:r w:rsidRPr="00A53F13">
              <w:rPr>
                <w:b/>
                <w:color w:val="FF0000"/>
                <w:sz w:val="16"/>
                <w:szCs w:val="16"/>
                <w:lang w:val="es-MX"/>
              </w:rPr>
              <w:t>send</w:t>
            </w:r>
            <w:proofErr w:type="spellEnd"/>
            <w:r w:rsidRPr="00A53F13">
              <w:rPr>
                <w:b/>
                <w:color w:val="FF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A53F13">
              <w:rPr>
                <w:b/>
                <w:color w:val="FF0000"/>
                <w:sz w:val="16"/>
                <w:szCs w:val="16"/>
                <w:lang w:val="es-MX"/>
              </w:rPr>
              <w:t>photo</w:t>
            </w:r>
            <w:proofErr w:type="spellEnd"/>
          </w:p>
        </w:tc>
        <w:tc>
          <w:tcPr>
            <w:tcW w:w="7200" w:type="dxa"/>
          </w:tcPr>
          <w:p w:rsidR="00DE21CF" w:rsidRPr="00A53F13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A53F13">
              <w:rPr>
                <w:color w:val="000000"/>
                <w:sz w:val="16"/>
                <w:szCs w:val="16"/>
                <w:lang w:val="es-MX"/>
              </w:rPr>
              <w:t>Lauraceae</w:t>
            </w:r>
            <w:proofErr w:type="spellEnd"/>
          </w:p>
          <w:p w:rsidR="00DE21CF" w:rsidRPr="00A53F13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proofErr w:type="spellStart"/>
            <w:r w:rsidRPr="00A53F13">
              <w:rPr>
                <w:color w:val="000000"/>
                <w:sz w:val="16"/>
                <w:szCs w:val="16"/>
                <w:lang w:val="es-MX"/>
              </w:rPr>
              <w:t>Ocotea</w:t>
            </w:r>
            <w:proofErr w:type="spellEnd"/>
            <w:r w:rsidRPr="00A53F1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A53F13">
              <w:rPr>
                <w:color w:val="000000"/>
                <w:sz w:val="16"/>
                <w:szCs w:val="16"/>
                <w:lang w:val="es-MX"/>
              </w:rPr>
              <w:t>sp.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A53F13" w:rsidRDefault="00DE21CF" w:rsidP="001341BD">
            <w:pPr>
              <w:rPr>
                <w:color w:val="000000"/>
                <w:sz w:val="16"/>
                <w:szCs w:val="16"/>
                <w:lang w:val="es-MX"/>
              </w:rPr>
            </w:pPr>
            <w:r w:rsidRPr="00A53F13">
              <w:rPr>
                <w:color w:val="000000"/>
                <w:sz w:val="16"/>
                <w:szCs w:val="16"/>
                <w:lang w:val="es-MX"/>
              </w:rPr>
              <w:t>16059</w:t>
            </w:r>
          </w:p>
        </w:tc>
        <w:tc>
          <w:tcPr>
            <w:tcW w:w="990" w:type="dxa"/>
          </w:tcPr>
          <w:p w:rsidR="00DE21CF" w:rsidRPr="00A53F13" w:rsidRDefault="00DE21CF" w:rsidP="001341BD">
            <w:pPr>
              <w:rPr>
                <w:sz w:val="16"/>
                <w:szCs w:val="16"/>
                <w:lang w:val="es-MX"/>
              </w:rPr>
            </w:pPr>
            <w:r w:rsidRPr="00A53F13">
              <w:rPr>
                <w:sz w:val="16"/>
                <w:szCs w:val="16"/>
                <w:lang w:val="es-MX"/>
              </w:rPr>
              <w:t>2330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Bignoniaceae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Parmentiera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aculeata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16060</w:t>
            </w:r>
          </w:p>
        </w:tc>
        <w:tc>
          <w:tcPr>
            <w:tcW w:w="990" w:type="dxa"/>
          </w:tcPr>
          <w:p w:rsidR="00DE21CF" w:rsidRPr="008317B7" w:rsidRDefault="00DE21CF" w:rsidP="001341BD">
            <w:pPr>
              <w:rPr>
                <w:sz w:val="16"/>
                <w:szCs w:val="16"/>
              </w:rPr>
            </w:pPr>
            <w:r w:rsidRPr="008317B7">
              <w:rPr>
                <w:sz w:val="16"/>
                <w:szCs w:val="16"/>
              </w:rPr>
              <w:t>2331</w:t>
            </w:r>
          </w:p>
          <w:p w:rsidR="00DE21CF" w:rsidRPr="001A216F" w:rsidRDefault="00DE21CF" w:rsidP="001341BD">
            <w:pPr>
              <w:rPr>
                <w:b/>
                <w:color w:val="FF0000"/>
                <w:sz w:val="16"/>
                <w:szCs w:val="16"/>
              </w:rPr>
            </w:pPr>
            <w:r w:rsidRPr="001A216F">
              <w:rPr>
                <w:b/>
                <w:color w:val="FF0000"/>
                <w:sz w:val="16"/>
                <w:szCs w:val="16"/>
              </w:rPr>
              <w:t>send photo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Euphorbiaceae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Croton </w:t>
            </w:r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16061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2332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Leguminosae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Senna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spectabilis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16062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2333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Leguminosae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Centrosema</w:t>
            </w:r>
            <w:proofErr w:type="spellEnd"/>
          </w:p>
        </w:tc>
      </w:tr>
      <w:tr w:rsidR="00DE21CF" w:rsidRPr="00332AE2" w:rsidTr="00DE21CF">
        <w:trPr>
          <w:trHeight w:val="300"/>
        </w:trPr>
        <w:tc>
          <w:tcPr>
            <w:tcW w:w="823" w:type="dxa"/>
            <w:shd w:val="clear" w:color="auto" w:fill="auto"/>
            <w:noWrap/>
            <w:hideMark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 w:rsidRPr="00332AE2">
              <w:rPr>
                <w:color w:val="000000"/>
                <w:sz w:val="16"/>
                <w:szCs w:val="16"/>
              </w:rPr>
              <w:t>16063</w:t>
            </w:r>
          </w:p>
        </w:tc>
        <w:tc>
          <w:tcPr>
            <w:tcW w:w="990" w:type="dxa"/>
          </w:tcPr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2334</w:t>
            </w:r>
          </w:p>
        </w:tc>
        <w:tc>
          <w:tcPr>
            <w:tcW w:w="7200" w:type="dxa"/>
          </w:tcPr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Tiliaceae</w:t>
            </w:r>
            <w:proofErr w:type="spellEnd"/>
          </w:p>
          <w:p w:rsidR="00DE21CF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Trichospermum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galeotti</w:t>
            </w:r>
            <w:proofErr w:type="spellEnd"/>
          </w:p>
          <w:p w:rsidR="00DE21CF" w:rsidRPr="00332AE2" w:rsidRDefault="00DE21CF" w:rsidP="001341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J. Amith based on previous col.</w:t>
            </w:r>
          </w:p>
        </w:tc>
      </w:tr>
    </w:tbl>
    <w:p w:rsidR="00D927EF" w:rsidRPr="00332AE2" w:rsidRDefault="00D927EF" w:rsidP="001341BD">
      <w:pPr>
        <w:rPr>
          <w:sz w:val="16"/>
          <w:szCs w:val="16"/>
        </w:rPr>
      </w:pPr>
    </w:p>
    <w:sectPr w:rsidR="00D927EF" w:rsidRPr="00332AE2" w:rsidSect="001352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32AE2"/>
    <w:rsid w:val="00000C9E"/>
    <w:rsid w:val="00030BEA"/>
    <w:rsid w:val="00035B77"/>
    <w:rsid w:val="000367D3"/>
    <w:rsid w:val="00041624"/>
    <w:rsid w:val="000565C4"/>
    <w:rsid w:val="00065279"/>
    <w:rsid w:val="000744B4"/>
    <w:rsid w:val="0009416D"/>
    <w:rsid w:val="000B0333"/>
    <w:rsid w:val="000C2FDD"/>
    <w:rsid w:val="000D272B"/>
    <w:rsid w:val="000D30A6"/>
    <w:rsid w:val="000D3A28"/>
    <w:rsid w:val="000E07B3"/>
    <w:rsid w:val="00125D14"/>
    <w:rsid w:val="001341BD"/>
    <w:rsid w:val="00135276"/>
    <w:rsid w:val="00140C79"/>
    <w:rsid w:val="001A216F"/>
    <w:rsid w:val="001C6C5F"/>
    <w:rsid w:val="001F5C8F"/>
    <w:rsid w:val="00255839"/>
    <w:rsid w:val="002561EE"/>
    <w:rsid w:val="00267C16"/>
    <w:rsid w:val="002A55F2"/>
    <w:rsid w:val="00320591"/>
    <w:rsid w:val="00332AE2"/>
    <w:rsid w:val="00351304"/>
    <w:rsid w:val="003B0612"/>
    <w:rsid w:val="003B3C89"/>
    <w:rsid w:val="003E22B5"/>
    <w:rsid w:val="003E46A0"/>
    <w:rsid w:val="003F511E"/>
    <w:rsid w:val="00410A17"/>
    <w:rsid w:val="0041622A"/>
    <w:rsid w:val="0042265F"/>
    <w:rsid w:val="004267A7"/>
    <w:rsid w:val="004372D9"/>
    <w:rsid w:val="0046406C"/>
    <w:rsid w:val="00470644"/>
    <w:rsid w:val="00485855"/>
    <w:rsid w:val="004923EF"/>
    <w:rsid w:val="004A7502"/>
    <w:rsid w:val="004B6F49"/>
    <w:rsid w:val="004D35B9"/>
    <w:rsid w:val="005241B0"/>
    <w:rsid w:val="005D261E"/>
    <w:rsid w:val="005D4FAB"/>
    <w:rsid w:val="005E3A6A"/>
    <w:rsid w:val="00601DA6"/>
    <w:rsid w:val="00602385"/>
    <w:rsid w:val="00610202"/>
    <w:rsid w:val="006106CC"/>
    <w:rsid w:val="00622CBE"/>
    <w:rsid w:val="00652397"/>
    <w:rsid w:val="00673998"/>
    <w:rsid w:val="00677E7E"/>
    <w:rsid w:val="006B35AB"/>
    <w:rsid w:val="00716356"/>
    <w:rsid w:val="00751737"/>
    <w:rsid w:val="00752490"/>
    <w:rsid w:val="00762CC5"/>
    <w:rsid w:val="00764094"/>
    <w:rsid w:val="0077774F"/>
    <w:rsid w:val="0078050C"/>
    <w:rsid w:val="00787536"/>
    <w:rsid w:val="00796FA2"/>
    <w:rsid w:val="007B317F"/>
    <w:rsid w:val="007D1FDF"/>
    <w:rsid w:val="007F404A"/>
    <w:rsid w:val="008248B9"/>
    <w:rsid w:val="00830AE4"/>
    <w:rsid w:val="008317B7"/>
    <w:rsid w:val="00851229"/>
    <w:rsid w:val="00874C21"/>
    <w:rsid w:val="008A1D04"/>
    <w:rsid w:val="008A36EE"/>
    <w:rsid w:val="008A3F89"/>
    <w:rsid w:val="008B3BB1"/>
    <w:rsid w:val="008C4F38"/>
    <w:rsid w:val="008D54BF"/>
    <w:rsid w:val="008E068B"/>
    <w:rsid w:val="008F6223"/>
    <w:rsid w:val="008F75F8"/>
    <w:rsid w:val="00925C78"/>
    <w:rsid w:val="00976EEE"/>
    <w:rsid w:val="009814FA"/>
    <w:rsid w:val="009A3799"/>
    <w:rsid w:val="009B38D8"/>
    <w:rsid w:val="009D2869"/>
    <w:rsid w:val="009D5E1E"/>
    <w:rsid w:val="009E7951"/>
    <w:rsid w:val="00A06EB6"/>
    <w:rsid w:val="00A22870"/>
    <w:rsid w:val="00A368BA"/>
    <w:rsid w:val="00A441BF"/>
    <w:rsid w:val="00A5248D"/>
    <w:rsid w:val="00A53F13"/>
    <w:rsid w:val="00A862D0"/>
    <w:rsid w:val="00AA5F9D"/>
    <w:rsid w:val="00AB31A1"/>
    <w:rsid w:val="00AC3E3B"/>
    <w:rsid w:val="00AD6B88"/>
    <w:rsid w:val="00AE3BBE"/>
    <w:rsid w:val="00AF489C"/>
    <w:rsid w:val="00B57E6E"/>
    <w:rsid w:val="00BC676B"/>
    <w:rsid w:val="00BD1E2B"/>
    <w:rsid w:val="00BE38F5"/>
    <w:rsid w:val="00C273A3"/>
    <w:rsid w:val="00C415E0"/>
    <w:rsid w:val="00C828E6"/>
    <w:rsid w:val="00C93C8C"/>
    <w:rsid w:val="00CA3BF1"/>
    <w:rsid w:val="00CB706D"/>
    <w:rsid w:val="00D250F1"/>
    <w:rsid w:val="00D46453"/>
    <w:rsid w:val="00D52C56"/>
    <w:rsid w:val="00D5651E"/>
    <w:rsid w:val="00D569A9"/>
    <w:rsid w:val="00D604DC"/>
    <w:rsid w:val="00D7471E"/>
    <w:rsid w:val="00D8104B"/>
    <w:rsid w:val="00D927EF"/>
    <w:rsid w:val="00DA1192"/>
    <w:rsid w:val="00DB1A72"/>
    <w:rsid w:val="00DC6CCE"/>
    <w:rsid w:val="00DD12A0"/>
    <w:rsid w:val="00DD4163"/>
    <w:rsid w:val="00DE21CF"/>
    <w:rsid w:val="00E26CD8"/>
    <w:rsid w:val="00E509BD"/>
    <w:rsid w:val="00E578DA"/>
    <w:rsid w:val="00E668F5"/>
    <w:rsid w:val="00EA1036"/>
    <w:rsid w:val="00EA7468"/>
    <w:rsid w:val="00EF386C"/>
    <w:rsid w:val="00F139A0"/>
    <w:rsid w:val="00F30E8D"/>
    <w:rsid w:val="00F356A6"/>
    <w:rsid w:val="00F44BB6"/>
    <w:rsid w:val="00F560D1"/>
    <w:rsid w:val="00F6743D"/>
    <w:rsid w:val="00F6798B"/>
    <w:rsid w:val="00F84543"/>
    <w:rsid w:val="00F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836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97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94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84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24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1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32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14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899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78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93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58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9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024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9871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291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8091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15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0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1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8418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3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3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5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620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15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74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2288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55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55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748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45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190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7575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1475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703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102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001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7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17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83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5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07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4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6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7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66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38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392633">
                                                                                              <w:marLeft w:val="0"/>
                                                                                              <w:marRight w:val="100"/>
                                                                                              <w:marTop w:val="0"/>
                                                                                              <w:marBottom w:val="12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418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758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945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900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2757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8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5091">
                                                                                                                      <w:marLeft w:val="188"/>
                                                                                                                      <w:marRight w:val="188"/>
                                                                                                                      <w:marTop w:val="63"/>
                                                                                                                      <w:marBottom w:val="6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1655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4081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191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CCFF-AB2B-4059-ABA5-73BF80B5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2015-04-16T15:25:00Z</dcterms:created>
  <dcterms:modified xsi:type="dcterms:W3CDTF">2015-04-16T15:25:00Z</dcterms:modified>
</cp:coreProperties>
</file>